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3B56" w14:textId="77777777" w:rsidR="006E717F" w:rsidRDefault="006E717F"/>
    <w:p w14:paraId="207E4EA0" w14:textId="77777777" w:rsidR="00A61231" w:rsidRPr="00C84C4B" w:rsidRDefault="00A61231" w:rsidP="00A61231">
      <w:pPr>
        <w:jc w:val="center"/>
        <w:rPr>
          <w:rFonts w:ascii="Arial" w:eastAsia="MS Mincho" w:hAnsi="Arial" w:cs="Arial"/>
          <w:b/>
          <w:sz w:val="44"/>
          <w:szCs w:val="44"/>
        </w:rPr>
      </w:pPr>
    </w:p>
    <w:p w14:paraId="02ACF3BE" w14:textId="77777777" w:rsidR="00C84C4B" w:rsidRPr="00C84C4B" w:rsidRDefault="00C84C4B" w:rsidP="00C84C4B">
      <w:pPr>
        <w:jc w:val="center"/>
        <w:rPr>
          <w:rFonts w:ascii="Arial" w:hAnsi="Arial" w:cs="Arial"/>
          <w:b/>
          <w:sz w:val="44"/>
          <w:szCs w:val="44"/>
        </w:rPr>
      </w:pPr>
      <w:r w:rsidRPr="00C84C4B">
        <w:rPr>
          <w:rFonts w:ascii="Arial" w:hAnsi="Arial" w:cs="Arial"/>
          <w:b/>
          <w:sz w:val="44"/>
          <w:szCs w:val="44"/>
        </w:rPr>
        <w:t>RÜYA ŞEHİRLER:</w:t>
      </w:r>
    </w:p>
    <w:p w14:paraId="55F3DDA3" w14:textId="77777777" w:rsidR="00C84C4B" w:rsidRDefault="00C84C4B" w:rsidP="00C84C4B">
      <w:pPr>
        <w:jc w:val="center"/>
        <w:rPr>
          <w:rFonts w:ascii="Arial" w:hAnsi="Arial" w:cs="Arial"/>
          <w:b/>
          <w:sz w:val="44"/>
          <w:szCs w:val="44"/>
        </w:rPr>
      </w:pPr>
      <w:r w:rsidRPr="00C84C4B">
        <w:rPr>
          <w:rFonts w:ascii="Arial" w:hAnsi="Arial" w:cs="Arial"/>
          <w:b/>
          <w:sz w:val="44"/>
          <w:szCs w:val="44"/>
        </w:rPr>
        <w:t xml:space="preserve">DÜNYAYI ŞEKİLLENDİREN </w:t>
      </w:r>
    </w:p>
    <w:p w14:paraId="400F6CE8" w14:textId="078AA4AA" w:rsidR="00C84C4B" w:rsidRPr="00C84C4B" w:rsidRDefault="00C84C4B" w:rsidP="00C84C4B">
      <w:pPr>
        <w:jc w:val="center"/>
        <w:rPr>
          <w:rFonts w:ascii="Arial" w:hAnsi="Arial" w:cs="Arial"/>
          <w:b/>
          <w:sz w:val="44"/>
          <w:szCs w:val="44"/>
        </w:rPr>
      </w:pPr>
      <w:r w:rsidRPr="00C84C4B">
        <w:rPr>
          <w:rFonts w:ascii="Arial" w:hAnsi="Arial" w:cs="Arial"/>
          <w:b/>
          <w:sz w:val="44"/>
          <w:szCs w:val="44"/>
        </w:rPr>
        <w:t>YEDİ TASARIM FİKRİ</w:t>
      </w:r>
    </w:p>
    <w:p w14:paraId="4CCFED7C" w14:textId="77777777" w:rsidR="00810157" w:rsidRPr="00810157" w:rsidRDefault="00810157" w:rsidP="00810157">
      <w:pPr>
        <w:rPr>
          <w:rFonts w:ascii="Arial" w:eastAsia="MS Mincho" w:hAnsi="Arial" w:cs="Arial"/>
          <w:b/>
          <w:szCs w:val="44"/>
        </w:rPr>
      </w:pPr>
    </w:p>
    <w:p w14:paraId="1E8E7F0A" w14:textId="4D383BDE" w:rsidR="00C84C4B" w:rsidRDefault="00810157" w:rsidP="00557930">
      <w:pPr>
        <w:jc w:val="center"/>
        <w:rPr>
          <w:rFonts w:ascii="Arial" w:eastAsia="MS Mincho" w:hAnsi="Arial" w:cs="Arial"/>
          <w:b/>
          <w:szCs w:val="44"/>
        </w:rPr>
      </w:pPr>
      <w:r>
        <w:rPr>
          <w:rFonts w:ascii="Arial" w:eastAsia="MS Mincho" w:hAnsi="Arial" w:cs="Arial"/>
          <w:b/>
          <w:szCs w:val="44"/>
        </w:rPr>
        <w:t>Koç Üniversitesi Yayınları (KÜY) tarafından yayı</w:t>
      </w:r>
      <w:r w:rsidR="001C50C3">
        <w:rPr>
          <w:rFonts w:ascii="Arial" w:eastAsia="MS Mincho" w:hAnsi="Arial" w:cs="Arial"/>
          <w:b/>
          <w:szCs w:val="44"/>
        </w:rPr>
        <w:t>m</w:t>
      </w:r>
      <w:r>
        <w:rPr>
          <w:rFonts w:ascii="Arial" w:eastAsia="MS Mincho" w:hAnsi="Arial" w:cs="Arial"/>
          <w:b/>
          <w:szCs w:val="44"/>
        </w:rPr>
        <w:t xml:space="preserve">lanan </w:t>
      </w:r>
      <w:r w:rsidR="00C84C4B">
        <w:rPr>
          <w:rFonts w:ascii="Arial" w:eastAsia="MS Mincho" w:hAnsi="Arial" w:cs="Arial"/>
          <w:b/>
          <w:szCs w:val="44"/>
        </w:rPr>
        <w:t xml:space="preserve">“Rüya Şehirler: Dünyayı Şekillendiren Yedi Tasarım Fikri” </w:t>
      </w:r>
      <w:r>
        <w:rPr>
          <w:rFonts w:ascii="Arial" w:eastAsia="MS Mincho" w:hAnsi="Arial" w:cs="Arial"/>
          <w:b/>
          <w:szCs w:val="44"/>
        </w:rPr>
        <w:t>isimli kitap</w:t>
      </w:r>
      <w:r w:rsidR="00C22466">
        <w:rPr>
          <w:rFonts w:ascii="Arial" w:eastAsia="MS Mincho" w:hAnsi="Arial" w:cs="Arial"/>
          <w:b/>
          <w:szCs w:val="44"/>
        </w:rPr>
        <w:t>,</w:t>
      </w:r>
      <w:r>
        <w:rPr>
          <w:rFonts w:ascii="Arial" w:eastAsia="MS Mincho" w:hAnsi="Arial" w:cs="Arial"/>
          <w:b/>
          <w:szCs w:val="44"/>
        </w:rPr>
        <w:t xml:space="preserve"> raflardaki yerini aldı. </w:t>
      </w:r>
    </w:p>
    <w:p w14:paraId="376C05B9" w14:textId="27D78911" w:rsidR="00C22466" w:rsidRDefault="00557930" w:rsidP="00557930">
      <w:pPr>
        <w:jc w:val="center"/>
        <w:rPr>
          <w:rFonts w:ascii="Arial" w:eastAsia="MS Mincho" w:hAnsi="Arial" w:cs="Arial"/>
          <w:b/>
          <w:szCs w:val="44"/>
        </w:rPr>
      </w:pPr>
      <w:r>
        <w:rPr>
          <w:rFonts w:ascii="Arial" w:eastAsia="MS Mincho" w:hAnsi="Arial" w:cs="Arial"/>
          <w:b/>
          <w:szCs w:val="44"/>
        </w:rPr>
        <w:t>Mimarlık Tarihi kategorisinde yayınlanan kitap c</w:t>
      </w:r>
      <w:r w:rsidRPr="00557930">
        <w:rPr>
          <w:rFonts w:ascii="Arial" w:eastAsia="MS Mincho" w:hAnsi="Arial" w:cs="Arial"/>
          <w:b/>
          <w:szCs w:val="44"/>
        </w:rPr>
        <w:t>anlı, özgün ve genel okura hita</w:t>
      </w:r>
      <w:r>
        <w:rPr>
          <w:rFonts w:ascii="Arial" w:eastAsia="MS Mincho" w:hAnsi="Arial" w:cs="Arial"/>
          <w:b/>
          <w:szCs w:val="44"/>
        </w:rPr>
        <w:t>p eden bir kültür tarihi sunuyor.</w:t>
      </w:r>
      <w:r w:rsidRPr="00557930">
        <w:rPr>
          <w:rFonts w:ascii="Arial" w:eastAsia="MS Mincho" w:hAnsi="Arial" w:cs="Arial"/>
          <w:b/>
          <w:szCs w:val="44"/>
        </w:rPr>
        <w:t xml:space="preserve"> </w:t>
      </w:r>
      <w:proofErr w:type="spellStart"/>
      <w:r w:rsidR="00C22466" w:rsidRPr="00557930">
        <w:rPr>
          <w:rFonts w:ascii="Arial" w:eastAsia="MS Mincho" w:hAnsi="Arial" w:cs="Arial"/>
          <w:b/>
          <w:szCs w:val="44"/>
        </w:rPr>
        <w:t>Wade</w:t>
      </w:r>
      <w:proofErr w:type="spellEnd"/>
      <w:r w:rsidR="00C22466" w:rsidRPr="00557930">
        <w:rPr>
          <w:rFonts w:ascii="Arial" w:eastAsia="MS Mincho" w:hAnsi="Arial" w:cs="Arial"/>
          <w:b/>
          <w:szCs w:val="44"/>
        </w:rPr>
        <w:t xml:space="preserve"> </w:t>
      </w:r>
      <w:proofErr w:type="spellStart"/>
      <w:r w:rsidR="00C22466" w:rsidRPr="00557930">
        <w:rPr>
          <w:rFonts w:ascii="Arial" w:eastAsia="MS Mincho" w:hAnsi="Arial" w:cs="Arial"/>
          <w:b/>
          <w:szCs w:val="44"/>
        </w:rPr>
        <w:t>Graham</w:t>
      </w:r>
      <w:r w:rsidR="00C22466">
        <w:rPr>
          <w:rFonts w:ascii="Arial" w:eastAsia="MS Mincho" w:hAnsi="Arial" w:cs="Arial"/>
          <w:b/>
          <w:szCs w:val="44"/>
        </w:rPr>
        <w:t>’ın</w:t>
      </w:r>
      <w:proofErr w:type="spellEnd"/>
      <w:r w:rsidR="00C22466" w:rsidRPr="00557930">
        <w:rPr>
          <w:rFonts w:ascii="Arial" w:eastAsia="MS Mincho" w:hAnsi="Arial" w:cs="Arial"/>
          <w:b/>
          <w:szCs w:val="44"/>
        </w:rPr>
        <w:t xml:space="preserve"> </w:t>
      </w:r>
      <w:r w:rsidR="00C22466">
        <w:rPr>
          <w:rFonts w:ascii="Arial" w:eastAsia="MS Mincho" w:hAnsi="Arial" w:cs="Arial"/>
          <w:b/>
          <w:szCs w:val="44"/>
        </w:rPr>
        <w:t>kaleme aldığı kitap</w:t>
      </w:r>
      <w:r w:rsidR="00A6224E">
        <w:rPr>
          <w:rFonts w:ascii="Arial" w:eastAsia="MS Mincho" w:hAnsi="Arial" w:cs="Arial"/>
          <w:b/>
          <w:szCs w:val="44"/>
        </w:rPr>
        <w:t>,</w:t>
      </w:r>
    </w:p>
    <w:p w14:paraId="35C5D21B" w14:textId="778A21AD" w:rsidR="00557930" w:rsidRDefault="00C22466" w:rsidP="00557930">
      <w:pPr>
        <w:jc w:val="center"/>
        <w:rPr>
          <w:rFonts w:ascii="Arial" w:eastAsia="MS Mincho" w:hAnsi="Arial" w:cs="Arial"/>
          <w:b/>
          <w:szCs w:val="44"/>
        </w:rPr>
      </w:pPr>
      <w:r>
        <w:rPr>
          <w:rFonts w:ascii="Arial" w:eastAsia="MS Mincho" w:hAnsi="Arial" w:cs="Arial"/>
          <w:b/>
          <w:szCs w:val="44"/>
        </w:rPr>
        <w:t xml:space="preserve"> </w:t>
      </w:r>
      <w:r w:rsidRPr="00557930">
        <w:rPr>
          <w:rFonts w:ascii="Arial" w:eastAsia="MS Mincho" w:hAnsi="Arial" w:cs="Arial"/>
          <w:b/>
          <w:szCs w:val="44"/>
        </w:rPr>
        <w:t>Ümit Hüsrev Yolsal tarafından Türkçeye kazandırıldı.</w:t>
      </w:r>
    </w:p>
    <w:p w14:paraId="45F6AC51" w14:textId="354FA4BB" w:rsidR="00810157" w:rsidRDefault="00557930" w:rsidP="00557930">
      <w:pPr>
        <w:tabs>
          <w:tab w:val="left" w:pos="7710"/>
        </w:tabs>
        <w:rPr>
          <w:rFonts w:ascii="Arial" w:eastAsia="MS Mincho" w:hAnsi="Arial" w:cs="Arial"/>
          <w:b/>
          <w:szCs w:val="44"/>
        </w:rPr>
      </w:pPr>
      <w:r>
        <w:rPr>
          <w:rFonts w:ascii="Arial" w:eastAsia="MS Mincho" w:hAnsi="Arial" w:cs="Arial"/>
          <w:b/>
          <w:szCs w:val="44"/>
        </w:rPr>
        <w:tab/>
      </w:r>
    </w:p>
    <w:p w14:paraId="7BA46A03" w14:textId="77777777" w:rsidR="00557930" w:rsidRDefault="00557930" w:rsidP="00810157">
      <w:pPr>
        <w:rPr>
          <w:rFonts w:ascii="Arial" w:eastAsia="MS Mincho" w:hAnsi="Arial" w:cs="Arial"/>
          <w:b/>
          <w:szCs w:val="44"/>
        </w:rPr>
      </w:pPr>
    </w:p>
    <w:p w14:paraId="233D6D81" w14:textId="093ADEF7" w:rsidR="001C50C3" w:rsidRPr="00557930" w:rsidRDefault="001C50C3" w:rsidP="00B1171D">
      <w:pPr>
        <w:jc w:val="both"/>
        <w:rPr>
          <w:rFonts w:ascii="Arial" w:eastAsia="MS Mincho" w:hAnsi="Arial" w:cs="Arial"/>
          <w:sz w:val="22"/>
          <w:szCs w:val="22"/>
        </w:rPr>
      </w:pPr>
      <w:r w:rsidRPr="00557930">
        <w:rPr>
          <w:rFonts w:ascii="Arial" w:eastAsia="MS Mincho" w:hAnsi="Arial" w:cs="Arial"/>
          <w:sz w:val="22"/>
          <w:szCs w:val="22"/>
        </w:rPr>
        <w:t>Koç Ü</w:t>
      </w:r>
      <w:r w:rsidR="00557930" w:rsidRPr="00557930">
        <w:rPr>
          <w:rFonts w:ascii="Arial" w:eastAsia="MS Mincho" w:hAnsi="Arial" w:cs="Arial"/>
          <w:sz w:val="22"/>
          <w:szCs w:val="22"/>
        </w:rPr>
        <w:t xml:space="preserve">niversitesi Yayınları (KÜY), “Rüya Şehirler: Dünyayı Şekillendiren Yedi Tasarım Fikri” </w:t>
      </w:r>
      <w:r w:rsidRPr="00557930">
        <w:rPr>
          <w:rFonts w:ascii="Arial" w:eastAsia="MS Mincho" w:hAnsi="Arial" w:cs="Arial"/>
          <w:sz w:val="22"/>
          <w:szCs w:val="22"/>
        </w:rPr>
        <w:t xml:space="preserve"> isimli kitabı </w:t>
      </w:r>
      <w:r w:rsidR="00557930" w:rsidRPr="00557930">
        <w:rPr>
          <w:rFonts w:ascii="Arial" w:eastAsia="MS Mincho" w:hAnsi="Arial" w:cs="Arial"/>
          <w:sz w:val="22"/>
          <w:szCs w:val="22"/>
        </w:rPr>
        <w:t xml:space="preserve">Mimarlık Tarihi </w:t>
      </w:r>
      <w:r w:rsidR="00B1171D" w:rsidRPr="00557930">
        <w:rPr>
          <w:rFonts w:ascii="Arial" w:eastAsia="MS Mincho" w:hAnsi="Arial" w:cs="Arial"/>
          <w:sz w:val="22"/>
          <w:szCs w:val="22"/>
        </w:rPr>
        <w:t xml:space="preserve">kategorisinde </w:t>
      </w:r>
      <w:r w:rsidRPr="00557930">
        <w:rPr>
          <w:rFonts w:ascii="Arial" w:eastAsia="MS Mincho" w:hAnsi="Arial" w:cs="Arial"/>
          <w:sz w:val="22"/>
          <w:szCs w:val="22"/>
        </w:rPr>
        <w:t>yayımladı</w:t>
      </w:r>
      <w:r w:rsidR="006466CB" w:rsidRPr="00557930">
        <w:rPr>
          <w:rFonts w:ascii="Arial" w:eastAsia="MS Mincho" w:hAnsi="Arial" w:cs="Arial"/>
          <w:sz w:val="22"/>
          <w:szCs w:val="22"/>
        </w:rPr>
        <w:t xml:space="preserve">. </w:t>
      </w:r>
      <w:proofErr w:type="spellStart"/>
      <w:r w:rsidR="00557930" w:rsidRPr="00557930">
        <w:rPr>
          <w:rFonts w:ascii="Arial" w:eastAsia="MS Mincho" w:hAnsi="Arial" w:cs="Arial"/>
          <w:sz w:val="22"/>
          <w:szCs w:val="22"/>
        </w:rPr>
        <w:t>Wade</w:t>
      </w:r>
      <w:proofErr w:type="spellEnd"/>
      <w:r w:rsidR="00557930" w:rsidRPr="00557930">
        <w:rPr>
          <w:rFonts w:ascii="Arial" w:eastAsia="MS Mincho" w:hAnsi="Arial" w:cs="Arial"/>
          <w:sz w:val="22"/>
          <w:szCs w:val="22"/>
        </w:rPr>
        <w:t xml:space="preserve"> </w:t>
      </w:r>
      <w:proofErr w:type="spellStart"/>
      <w:r w:rsidR="00557930" w:rsidRPr="00557930">
        <w:rPr>
          <w:rFonts w:ascii="Arial" w:eastAsia="MS Mincho" w:hAnsi="Arial" w:cs="Arial"/>
          <w:sz w:val="22"/>
          <w:szCs w:val="22"/>
        </w:rPr>
        <w:t>Graham</w:t>
      </w:r>
      <w:proofErr w:type="spellEnd"/>
      <w:r w:rsidR="00557930" w:rsidRPr="00557930">
        <w:rPr>
          <w:rFonts w:ascii="Arial" w:eastAsia="MS Mincho" w:hAnsi="Arial" w:cs="Arial"/>
          <w:sz w:val="22"/>
          <w:szCs w:val="22"/>
        </w:rPr>
        <w:t xml:space="preserve"> tarafından kaleme alınan kitap, Ümit Hüsrev Yolsal tarafından Türkçeye kazandırıldı.</w:t>
      </w:r>
      <w:r w:rsidR="00A6224E">
        <w:rPr>
          <w:rFonts w:ascii="Arial" w:eastAsia="MS Mincho" w:hAnsi="Arial" w:cs="Arial"/>
          <w:sz w:val="22"/>
          <w:szCs w:val="22"/>
        </w:rPr>
        <w:t xml:space="preserve"> </w:t>
      </w:r>
      <w:r w:rsidR="00A6224E" w:rsidRPr="00A6224E">
        <w:rPr>
          <w:rFonts w:ascii="Arial" w:eastAsia="MS Mincho" w:hAnsi="Arial" w:cs="Arial"/>
          <w:sz w:val="22"/>
          <w:szCs w:val="22"/>
        </w:rPr>
        <w:t>Rüya Şehirler, şehirleşmiş dünyayı anlamak için bir kılavuz niteliği taşıyor.</w:t>
      </w:r>
    </w:p>
    <w:p w14:paraId="069EABAF" w14:textId="77777777" w:rsidR="001C50C3" w:rsidRDefault="001C50C3" w:rsidP="00B1171D">
      <w:pPr>
        <w:jc w:val="both"/>
        <w:rPr>
          <w:rFonts w:ascii="Arial" w:eastAsia="MS Mincho" w:hAnsi="Arial" w:cs="Arial"/>
          <w:sz w:val="22"/>
          <w:szCs w:val="22"/>
        </w:rPr>
      </w:pPr>
    </w:p>
    <w:p w14:paraId="51124D6D" w14:textId="7F53F347" w:rsidR="00557930" w:rsidRDefault="00557930" w:rsidP="00557930">
      <w:pPr>
        <w:jc w:val="both"/>
        <w:rPr>
          <w:rFonts w:ascii="Arial" w:eastAsia="MS Mincho" w:hAnsi="Arial" w:cs="Arial"/>
          <w:sz w:val="22"/>
          <w:szCs w:val="22"/>
        </w:rPr>
      </w:pPr>
      <w:r w:rsidRPr="00557930">
        <w:rPr>
          <w:rFonts w:ascii="Arial" w:eastAsia="MS Mincho" w:hAnsi="Arial" w:cs="Arial"/>
          <w:sz w:val="22"/>
          <w:szCs w:val="22"/>
        </w:rPr>
        <w:t xml:space="preserve">19. yüzyıldan bugüne bazen ütopik, bazen tuhaf ama genelde tartışmalı birçok tasarım fikri kademeli olarak benimsendi ve Dubai’den Tokyo’ya, Londra’dan Los Angeles’a dünyanın her yerindeki şehirlerde uygulandı. </w:t>
      </w:r>
      <w:proofErr w:type="spellStart"/>
      <w:r w:rsidRPr="00557930">
        <w:rPr>
          <w:rFonts w:ascii="Arial" w:eastAsia="MS Mincho" w:hAnsi="Arial" w:cs="Arial"/>
          <w:sz w:val="22"/>
          <w:szCs w:val="22"/>
        </w:rPr>
        <w:t>Graham</w:t>
      </w:r>
      <w:proofErr w:type="spellEnd"/>
      <w:r w:rsidR="009236B2">
        <w:rPr>
          <w:rFonts w:ascii="Arial" w:eastAsia="MS Mincho" w:hAnsi="Arial" w:cs="Arial"/>
          <w:sz w:val="22"/>
          <w:szCs w:val="22"/>
        </w:rPr>
        <w:t xml:space="preserve"> kitapta</w:t>
      </w:r>
      <w:r w:rsidRPr="00557930">
        <w:rPr>
          <w:rFonts w:ascii="Arial" w:eastAsia="MS Mincho" w:hAnsi="Arial" w:cs="Arial"/>
          <w:sz w:val="22"/>
          <w:szCs w:val="22"/>
        </w:rPr>
        <w:t xml:space="preserve">, bu tasarım fikirlerinin arkasındaki </w:t>
      </w:r>
      <w:proofErr w:type="spellStart"/>
      <w:r w:rsidRPr="00557930">
        <w:rPr>
          <w:rFonts w:ascii="Arial" w:eastAsia="MS Mincho" w:hAnsi="Arial" w:cs="Arial"/>
          <w:sz w:val="22"/>
          <w:szCs w:val="22"/>
        </w:rPr>
        <w:t>vizyonerlerin</w:t>
      </w:r>
      <w:proofErr w:type="spellEnd"/>
      <w:r w:rsidRPr="00557930">
        <w:rPr>
          <w:rFonts w:ascii="Arial" w:eastAsia="MS Mincho" w:hAnsi="Arial" w:cs="Arial"/>
          <w:sz w:val="22"/>
          <w:szCs w:val="22"/>
        </w:rPr>
        <w:t xml:space="preserve"> ve onların rakiplerinin yaşam öykülerinden yola çıkarak, şehir peyzajlarının analizini yapıyor, şehir formlarımızın nereden geldiğini, bizim onları ve onların bizi nasıl şekillendirdiğini g</w:t>
      </w:r>
      <w:bookmarkStart w:id="0" w:name="_GoBack"/>
      <w:bookmarkEnd w:id="0"/>
      <w:r w:rsidRPr="00557930">
        <w:rPr>
          <w:rFonts w:ascii="Arial" w:eastAsia="MS Mincho" w:hAnsi="Arial" w:cs="Arial"/>
          <w:sz w:val="22"/>
          <w:szCs w:val="22"/>
        </w:rPr>
        <w:t xml:space="preserve">östermeyi amaçlıyor. </w:t>
      </w:r>
    </w:p>
    <w:p w14:paraId="6D4CCBE8" w14:textId="77777777" w:rsidR="00557930" w:rsidRPr="00557930" w:rsidRDefault="00557930" w:rsidP="00557930">
      <w:pPr>
        <w:jc w:val="both"/>
        <w:rPr>
          <w:rFonts w:ascii="Arial" w:eastAsia="MS Mincho" w:hAnsi="Arial" w:cs="Arial"/>
          <w:sz w:val="22"/>
          <w:szCs w:val="22"/>
        </w:rPr>
      </w:pPr>
    </w:p>
    <w:p w14:paraId="46313147" w14:textId="77777777" w:rsidR="00557930" w:rsidRDefault="00557930" w:rsidP="00557930">
      <w:pPr>
        <w:jc w:val="both"/>
        <w:rPr>
          <w:rFonts w:ascii="Arial" w:eastAsia="MS Mincho" w:hAnsi="Arial" w:cs="Arial"/>
          <w:sz w:val="22"/>
          <w:szCs w:val="22"/>
        </w:rPr>
      </w:pPr>
      <w:proofErr w:type="spellStart"/>
      <w:r w:rsidRPr="00557930">
        <w:rPr>
          <w:rFonts w:ascii="Arial" w:eastAsia="MS Mincho" w:hAnsi="Arial" w:cs="Arial"/>
          <w:sz w:val="22"/>
          <w:szCs w:val="22"/>
        </w:rPr>
        <w:t>Wade</w:t>
      </w:r>
      <w:proofErr w:type="spellEnd"/>
      <w:r w:rsidRPr="00557930">
        <w:rPr>
          <w:rFonts w:ascii="Arial" w:eastAsia="MS Mincho" w:hAnsi="Arial" w:cs="Arial"/>
          <w:sz w:val="22"/>
          <w:szCs w:val="22"/>
        </w:rPr>
        <w:t xml:space="preserve"> </w:t>
      </w:r>
      <w:proofErr w:type="spellStart"/>
      <w:r w:rsidRPr="00557930">
        <w:rPr>
          <w:rFonts w:ascii="Arial" w:eastAsia="MS Mincho" w:hAnsi="Arial" w:cs="Arial"/>
          <w:sz w:val="22"/>
          <w:szCs w:val="22"/>
        </w:rPr>
        <w:t>Graham</w:t>
      </w:r>
      <w:proofErr w:type="spellEnd"/>
      <w:r w:rsidRPr="00557930">
        <w:rPr>
          <w:rFonts w:ascii="Arial" w:eastAsia="MS Mincho" w:hAnsi="Arial" w:cs="Arial"/>
          <w:sz w:val="22"/>
          <w:szCs w:val="22"/>
        </w:rPr>
        <w:t xml:space="preserve"> şehirleri planlar, tasarımlar, mimari akımlar ışığında anlatırken tüm bunların aslında nasıl yaşamamız, nasıl çalışmamız, nasıl alışveriş yapmamız ve neye inanmamız gerektiğine dair fikirlerin bir dışavurumu olduğunu da gösteriyor. </w:t>
      </w:r>
      <w:proofErr w:type="spellStart"/>
      <w:r w:rsidRPr="00557930">
        <w:rPr>
          <w:rFonts w:ascii="Arial" w:eastAsia="MS Mincho" w:hAnsi="Arial" w:cs="Arial"/>
          <w:sz w:val="22"/>
          <w:szCs w:val="22"/>
        </w:rPr>
        <w:t>Bertram</w:t>
      </w:r>
      <w:proofErr w:type="spellEnd"/>
      <w:r w:rsidRPr="00557930">
        <w:rPr>
          <w:rFonts w:ascii="Arial" w:eastAsia="MS Mincho" w:hAnsi="Arial" w:cs="Arial"/>
          <w:sz w:val="22"/>
          <w:szCs w:val="22"/>
        </w:rPr>
        <w:t xml:space="preserve"> </w:t>
      </w:r>
      <w:proofErr w:type="spellStart"/>
      <w:r w:rsidRPr="00557930">
        <w:rPr>
          <w:rFonts w:ascii="Arial" w:eastAsia="MS Mincho" w:hAnsi="Arial" w:cs="Arial"/>
          <w:sz w:val="22"/>
          <w:szCs w:val="22"/>
        </w:rPr>
        <w:t>Goodhue’nun</w:t>
      </w:r>
      <w:proofErr w:type="spellEnd"/>
      <w:r w:rsidRPr="00557930">
        <w:rPr>
          <w:rFonts w:ascii="Arial" w:eastAsia="MS Mincho" w:hAnsi="Arial" w:cs="Arial"/>
          <w:sz w:val="22"/>
          <w:szCs w:val="22"/>
        </w:rPr>
        <w:t xml:space="preserve"> barok fantastik köylerinden, Le </w:t>
      </w:r>
      <w:proofErr w:type="spellStart"/>
      <w:r w:rsidRPr="00557930">
        <w:rPr>
          <w:rFonts w:ascii="Arial" w:eastAsia="MS Mincho" w:hAnsi="Arial" w:cs="Arial"/>
          <w:sz w:val="22"/>
          <w:szCs w:val="22"/>
        </w:rPr>
        <w:t>Corbusier’nin</w:t>
      </w:r>
      <w:proofErr w:type="spellEnd"/>
      <w:r w:rsidRPr="00557930">
        <w:rPr>
          <w:rFonts w:ascii="Arial" w:eastAsia="MS Mincho" w:hAnsi="Arial" w:cs="Arial"/>
          <w:sz w:val="22"/>
          <w:szCs w:val="22"/>
        </w:rPr>
        <w:t xml:space="preserve"> Işıyan </w:t>
      </w:r>
      <w:proofErr w:type="spellStart"/>
      <w:r w:rsidRPr="00557930">
        <w:rPr>
          <w:rFonts w:ascii="Arial" w:eastAsia="MS Mincho" w:hAnsi="Arial" w:cs="Arial"/>
          <w:sz w:val="22"/>
          <w:szCs w:val="22"/>
        </w:rPr>
        <w:t>Şehir’ine</w:t>
      </w:r>
      <w:proofErr w:type="spellEnd"/>
      <w:r w:rsidRPr="00557930">
        <w:rPr>
          <w:rFonts w:ascii="Arial" w:eastAsia="MS Mincho" w:hAnsi="Arial" w:cs="Arial"/>
          <w:sz w:val="22"/>
          <w:szCs w:val="22"/>
        </w:rPr>
        <w:t xml:space="preserve">; lüks yeşil banliyöleri, şehir merkezindeki gökdelenleri, boş arazilerin ortasında yapayalnız dikilen yüksek blokları, yepyeni deneyimler vaat eden alışveriş merkezlerini, eko-siteleri, meydanları, dar sokakları, otoyolları bambaşka bir gözle görmemizi sağlıyor. </w:t>
      </w:r>
    </w:p>
    <w:p w14:paraId="6BD420A5" w14:textId="77777777" w:rsidR="00C9154D" w:rsidRDefault="00C9154D" w:rsidP="009344A9">
      <w:pPr>
        <w:rPr>
          <w:rFonts w:ascii="Arial" w:eastAsia="MS Mincho" w:hAnsi="Arial" w:cs="Arial"/>
          <w:sz w:val="22"/>
          <w:szCs w:val="22"/>
        </w:rPr>
      </w:pPr>
    </w:p>
    <w:p w14:paraId="6D83E1BC" w14:textId="77777777" w:rsidR="00557930" w:rsidRDefault="00557930" w:rsidP="009344A9">
      <w:pPr>
        <w:rPr>
          <w:rFonts w:ascii="Arial" w:eastAsia="MS Mincho" w:hAnsi="Arial" w:cs="Arial"/>
          <w:sz w:val="22"/>
          <w:szCs w:val="22"/>
        </w:rPr>
      </w:pPr>
    </w:p>
    <w:p w14:paraId="43F547A3" w14:textId="77777777" w:rsidR="000A00DF" w:rsidRDefault="000A00DF" w:rsidP="00BD2FD8">
      <w:pPr>
        <w:rPr>
          <w:rFonts w:ascii="Arial" w:eastAsia="MS Mincho" w:hAnsi="Arial" w:cs="Arial"/>
          <w:szCs w:val="44"/>
        </w:rPr>
      </w:pPr>
    </w:p>
    <w:p w14:paraId="33CA0F0F" w14:textId="77777777" w:rsidR="000F0367" w:rsidRDefault="00C6224A" w:rsidP="0043152F">
      <w:r w:rsidRPr="00417414">
        <w:rPr>
          <w:rFonts w:ascii="Arial" w:eastAsia="MS Mincho" w:hAnsi="Arial" w:cs="Arial"/>
          <w:b/>
          <w:sz w:val="22"/>
          <w:szCs w:val="22"/>
        </w:rPr>
        <w:t>Künye Bilgisi:</w:t>
      </w:r>
      <w:r w:rsidR="000F0367" w:rsidRPr="000F0367">
        <w:t xml:space="preserve"> </w:t>
      </w:r>
    </w:p>
    <w:p w14:paraId="69B079EE" w14:textId="77777777" w:rsidR="00B560E3" w:rsidRDefault="00B560E3" w:rsidP="0043152F">
      <w:pPr>
        <w:rPr>
          <w:rFonts w:ascii="Arial" w:eastAsia="MS Mincho" w:hAnsi="Arial" w:cs="Arial"/>
          <w:b/>
          <w:sz w:val="22"/>
          <w:szCs w:val="22"/>
        </w:rPr>
      </w:pPr>
    </w:p>
    <w:p w14:paraId="0933050D" w14:textId="77777777" w:rsidR="00C84C4B" w:rsidRPr="00C84C4B" w:rsidRDefault="00C84C4B" w:rsidP="00C84C4B">
      <w:pPr>
        <w:jc w:val="both"/>
        <w:rPr>
          <w:rFonts w:ascii="Arial" w:eastAsia="MS Mincho" w:hAnsi="Arial" w:cs="Arial"/>
          <w:b/>
          <w:sz w:val="22"/>
          <w:szCs w:val="22"/>
        </w:rPr>
      </w:pPr>
      <w:r w:rsidRPr="00C84C4B">
        <w:rPr>
          <w:rFonts w:ascii="Arial" w:eastAsia="MS Mincho" w:hAnsi="Arial" w:cs="Arial"/>
          <w:b/>
          <w:sz w:val="22"/>
          <w:szCs w:val="22"/>
        </w:rPr>
        <w:t xml:space="preserve">Yazar: </w:t>
      </w:r>
      <w:proofErr w:type="spellStart"/>
      <w:r w:rsidRPr="00C84C4B">
        <w:rPr>
          <w:rFonts w:ascii="Arial" w:eastAsia="MS Mincho" w:hAnsi="Arial" w:cs="Arial"/>
          <w:sz w:val="22"/>
          <w:szCs w:val="22"/>
        </w:rPr>
        <w:t>Wade</w:t>
      </w:r>
      <w:proofErr w:type="spellEnd"/>
      <w:r w:rsidRPr="00C84C4B">
        <w:rPr>
          <w:rFonts w:ascii="Arial" w:eastAsia="MS Mincho" w:hAnsi="Arial" w:cs="Arial"/>
          <w:sz w:val="22"/>
          <w:szCs w:val="22"/>
        </w:rPr>
        <w:t xml:space="preserve"> </w:t>
      </w:r>
      <w:proofErr w:type="spellStart"/>
      <w:r w:rsidRPr="00C84C4B">
        <w:rPr>
          <w:rFonts w:ascii="Arial" w:eastAsia="MS Mincho" w:hAnsi="Arial" w:cs="Arial"/>
          <w:sz w:val="22"/>
          <w:szCs w:val="22"/>
        </w:rPr>
        <w:t>Graham</w:t>
      </w:r>
      <w:proofErr w:type="spellEnd"/>
    </w:p>
    <w:p w14:paraId="1DC5AFFF" w14:textId="05556B4A" w:rsidR="00C84C4B" w:rsidRDefault="00C84C4B" w:rsidP="00C84C4B">
      <w:pPr>
        <w:jc w:val="both"/>
        <w:rPr>
          <w:rFonts w:ascii="Arial" w:eastAsia="MS Mincho" w:hAnsi="Arial" w:cs="Arial"/>
          <w:b/>
          <w:sz w:val="22"/>
          <w:szCs w:val="22"/>
        </w:rPr>
      </w:pPr>
      <w:r w:rsidRPr="00C84C4B">
        <w:rPr>
          <w:rFonts w:ascii="Arial" w:eastAsia="MS Mincho" w:hAnsi="Arial" w:cs="Arial"/>
          <w:b/>
          <w:sz w:val="22"/>
          <w:szCs w:val="22"/>
        </w:rPr>
        <w:t xml:space="preserve">Çeviren: </w:t>
      </w:r>
      <w:r w:rsidRPr="00C84C4B">
        <w:rPr>
          <w:rFonts w:ascii="Arial" w:eastAsia="MS Mincho" w:hAnsi="Arial" w:cs="Arial"/>
          <w:sz w:val="22"/>
          <w:szCs w:val="22"/>
        </w:rPr>
        <w:t>Ümit Hüsrev Yolsal</w:t>
      </w:r>
    </w:p>
    <w:p w14:paraId="3901A5C3" w14:textId="77777777" w:rsidR="00C84C4B" w:rsidRPr="00C84C4B" w:rsidRDefault="00C84C4B" w:rsidP="00C84C4B">
      <w:pPr>
        <w:jc w:val="both"/>
        <w:rPr>
          <w:rFonts w:ascii="Arial" w:eastAsia="MS Mincho" w:hAnsi="Arial" w:cs="Arial"/>
          <w:b/>
          <w:sz w:val="22"/>
          <w:szCs w:val="22"/>
        </w:rPr>
      </w:pPr>
    </w:p>
    <w:p w14:paraId="43FD8581" w14:textId="77777777" w:rsidR="00C84C4B" w:rsidRPr="00C84C4B" w:rsidRDefault="00C84C4B" w:rsidP="00C84C4B">
      <w:pPr>
        <w:jc w:val="both"/>
        <w:rPr>
          <w:rFonts w:ascii="Arial" w:eastAsia="MS Mincho" w:hAnsi="Arial" w:cs="Arial"/>
          <w:b/>
          <w:sz w:val="22"/>
          <w:szCs w:val="22"/>
        </w:rPr>
      </w:pPr>
      <w:r w:rsidRPr="00C84C4B">
        <w:rPr>
          <w:rFonts w:ascii="Arial" w:eastAsia="MS Mincho" w:hAnsi="Arial" w:cs="Arial"/>
          <w:b/>
          <w:sz w:val="22"/>
          <w:szCs w:val="22"/>
        </w:rPr>
        <w:t>Fiyat:</w:t>
      </w:r>
      <w:r w:rsidRPr="00C84C4B">
        <w:rPr>
          <w:rFonts w:ascii="Arial" w:eastAsia="MS Mincho" w:hAnsi="Arial" w:cs="Arial"/>
          <w:sz w:val="22"/>
          <w:szCs w:val="22"/>
        </w:rPr>
        <w:t xml:space="preserve"> 32 TL</w:t>
      </w:r>
    </w:p>
    <w:p w14:paraId="6FF784B8" w14:textId="77777777" w:rsidR="00C84C4B" w:rsidRPr="00C84C4B" w:rsidRDefault="00C84C4B" w:rsidP="00C84C4B">
      <w:pPr>
        <w:jc w:val="both"/>
        <w:rPr>
          <w:rFonts w:ascii="Arial" w:eastAsia="MS Mincho" w:hAnsi="Arial" w:cs="Arial"/>
          <w:b/>
          <w:sz w:val="22"/>
          <w:szCs w:val="22"/>
        </w:rPr>
      </w:pPr>
      <w:r w:rsidRPr="00C84C4B">
        <w:rPr>
          <w:rFonts w:ascii="Arial" w:eastAsia="MS Mincho" w:hAnsi="Arial" w:cs="Arial"/>
          <w:b/>
          <w:sz w:val="22"/>
          <w:szCs w:val="22"/>
        </w:rPr>
        <w:t xml:space="preserve">ISBN: </w:t>
      </w:r>
      <w:r w:rsidRPr="00C84C4B">
        <w:rPr>
          <w:rFonts w:ascii="Arial" w:eastAsia="MS Mincho" w:hAnsi="Arial" w:cs="Arial"/>
          <w:sz w:val="22"/>
          <w:szCs w:val="22"/>
        </w:rPr>
        <w:t>978-605-2116-89-0</w:t>
      </w:r>
    </w:p>
    <w:p w14:paraId="05AB8567" w14:textId="77777777" w:rsidR="00C84C4B" w:rsidRPr="00C84C4B" w:rsidRDefault="00C84C4B" w:rsidP="00C84C4B">
      <w:pPr>
        <w:jc w:val="both"/>
        <w:rPr>
          <w:rFonts w:ascii="Arial" w:eastAsia="MS Mincho" w:hAnsi="Arial" w:cs="Arial"/>
          <w:b/>
          <w:sz w:val="22"/>
          <w:szCs w:val="22"/>
        </w:rPr>
      </w:pPr>
      <w:r w:rsidRPr="00C84C4B">
        <w:rPr>
          <w:rFonts w:ascii="Arial" w:eastAsia="MS Mincho" w:hAnsi="Arial" w:cs="Arial"/>
          <w:b/>
          <w:sz w:val="22"/>
          <w:szCs w:val="22"/>
        </w:rPr>
        <w:t xml:space="preserve">Barkod: </w:t>
      </w:r>
      <w:r w:rsidRPr="00C84C4B">
        <w:rPr>
          <w:rFonts w:ascii="Arial" w:eastAsia="MS Mincho" w:hAnsi="Arial" w:cs="Arial"/>
          <w:sz w:val="22"/>
          <w:szCs w:val="22"/>
        </w:rPr>
        <w:t>9786052116890</w:t>
      </w:r>
    </w:p>
    <w:p w14:paraId="20296BF4" w14:textId="77777777" w:rsidR="00C84C4B" w:rsidRPr="00C84C4B" w:rsidRDefault="00C84C4B" w:rsidP="00C84C4B">
      <w:pPr>
        <w:jc w:val="both"/>
        <w:rPr>
          <w:rFonts w:ascii="Arial" w:eastAsia="MS Mincho" w:hAnsi="Arial" w:cs="Arial"/>
          <w:sz w:val="22"/>
          <w:szCs w:val="22"/>
        </w:rPr>
      </w:pPr>
      <w:r w:rsidRPr="00C84C4B">
        <w:rPr>
          <w:rFonts w:ascii="Arial" w:eastAsia="MS Mincho" w:hAnsi="Arial" w:cs="Arial"/>
          <w:b/>
          <w:sz w:val="22"/>
          <w:szCs w:val="22"/>
        </w:rPr>
        <w:t xml:space="preserve">Ürün Sırası: </w:t>
      </w:r>
      <w:r w:rsidRPr="00C84C4B">
        <w:rPr>
          <w:rFonts w:ascii="Arial" w:eastAsia="MS Mincho" w:hAnsi="Arial" w:cs="Arial"/>
          <w:sz w:val="22"/>
          <w:szCs w:val="22"/>
        </w:rPr>
        <w:t>194</w:t>
      </w:r>
    </w:p>
    <w:p w14:paraId="701F3792" w14:textId="77777777" w:rsidR="00C84C4B" w:rsidRPr="00C84C4B" w:rsidRDefault="00C84C4B" w:rsidP="00C84C4B">
      <w:pPr>
        <w:jc w:val="both"/>
        <w:rPr>
          <w:rFonts w:ascii="Arial" w:eastAsia="MS Mincho" w:hAnsi="Arial" w:cs="Arial"/>
          <w:b/>
          <w:sz w:val="22"/>
          <w:szCs w:val="22"/>
        </w:rPr>
      </w:pPr>
      <w:r w:rsidRPr="00C84C4B">
        <w:rPr>
          <w:rFonts w:ascii="Arial" w:eastAsia="MS Mincho" w:hAnsi="Arial" w:cs="Arial"/>
          <w:b/>
          <w:sz w:val="22"/>
          <w:szCs w:val="22"/>
        </w:rPr>
        <w:t xml:space="preserve">Ana Kategori: </w:t>
      </w:r>
      <w:r w:rsidRPr="00C84C4B">
        <w:rPr>
          <w:rFonts w:ascii="Arial" w:eastAsia="MS Mincho" w:hAnsi="Arial" w:cs="Arial"/>
          <w:sz w:val="22"/>
          <w:szCs w:val="22"/>
        </w:rPr>
        <w:t>Mimarlık Tarihi</w:t>
      </w:r>
    </w:p>
    <w:p w14:paraId="78A3C443" w14:textId="77777777" w:rsidR="00C84C4B" w:rsidRPr="00C84C4B" w:rsidRDefault="00C84C4B" w:rsidP="00C84C4B">
      <w:pPr>
        <w:jc w:val="both"/>
        <w:rPr>
          <w:rFonts w:ascii="Arial" w:eastAsia="MS Mincho" w:hAnsi="Arial" w:cs="Arial"/>
          <w:b/>
          <w:sz w:val="22"/>
          <w:szCs w:val="22"/>
        </w:rPr>
      </w:pPr>
      <w:r w:rsidRPr="00C84C4B">
        <w:rPr>
          <w:rFonts w:ascii="Arial" w:eastAsia="MS Mincho" w:hAnsi="Arial" w:cs="Arial"/>
          <w:b/>
          <w:sz w:val="22"/>
          <w:szCs w:val="22"/>
        </w:rPr>
        <w:t xml:space="preserve">Ebat: </w:t>
      </w:r>
      <w:r w:rsidRPr="00C84C4B">
        <w:rPr>
          <w:rFonts w:ascii="Arial" w:eastAsia="MS Mincho" w:hAnsi="Arial" w:cs="Arial"/>
          <w:sz w:val="22"/>
          <w:szCs w:val="22"/>
        </w:rPr>
        <w:t>13,5 x 20 cm</w:t>
      </w:r>
    </w:p>
    <w:p w14:paraId="3DAD31A8" w14:textId="77777777" w:rsidR="00C84C4B" w:rsidRPr="00C84C4B" w:rsidRDefault="00C84C4B" w:rsidP="00C84C4B">
      <w:pPr>
        <w:jc w:val="both"/>
        <w:rPr>
          <w:rFonts w:ascii="Arial" w:eastAsia="MS Mincho" w:hAnsi="Arial" w:cs="Arial"/>
          <w:b/>
          <w:sz w:val="22"/>
          <w:szCs w:val="22"/>
        </w:rPr>
      </w:pPr>
      <w:r w:rsidRPr="00C84C4B">
        <w:rPr>
          <w:rFonts w:ascii="Arial" w:eastAsia="MS Mincho" w:hAnsi="Arial" w:cs="Arial"/>
          <w:b/>
          <w:sz w:val="22"/>
          <w:szCs w:val="22"/>
        </w:rPr>
        <w:t xml:space="preserve">Sayfa Sayısı: </w:t>
      </w:r>
      <w:r w:rsidRPr="00C84C4B">
        <w:rPr>
          <w:rFonts w:ascii="Arial" w:eastAsia="MS Mincho" w:hAnsi="Arial" w:cs="Arial"/>
          <w:sz w:val="22"/>
          <w:szCs w:val="22"/>
        </w:rPr>
        <w:t>296</w:t>
      </w:r>
    </w:p>
    <w:p w14:paraId="3856C27D" w14:textId="77777777" w:rsidR="00C84C4B" w:rsidRPr="00C84C4B" w:rsidRDefault="00C84C4B" w:rsidP="00C84C4B">
      <w:pPr>
        <w:jc w:val="both"/>
        <w:rPr>
          <w:rFonts w:ascii="Arial" w:eastAsia="MS Mincho" w:hAnsi="Arial" w:cs="Arial"/>
          <w:b/>
          <w:sz w:val="22"/>
          <w:szCs w:val="22"/>
        </w:rPr>
      </w:pPr>
      <w:r w:rsidRPr="00C84C4B">
        <w:rPr>
          <w:rFonts w:ascii="Arial" w:eastAsia="MS Mincho" w:hAnsi="Arial" w:cs="Arial"/>
          <w:b/>
          <w:sz w:val="22"/>
          <w:szCs w:val="22"/>
        </w:rPr>
        <w:t xml:space="preserve">Kapak Türü: </w:t>
      </w:r>
      <w:r w:rsidRPr="00C84C4B">
        <w:rPr>
          <w:rFonts w:ascii="Arial" w:eastAsia="MS Mincho" w:hAnsi="Arial" w:cs="Arial"/>
          <w:sz w:val="22"/>
          <w:szCs w:val="22"/>
        </w:rPr>
        <w:t>Karton Kapak</w:t>
      </w:r>
    </w:p>
    <w:p w14:paraId="1BFA9301" w14:textId="77777777" w:rsidR="00C84C4B" w:rsidRDefault="00C84C4B" w:rsidP="00C84C4B">
      <w:pPr>
        <w:jc w:val="both"/>
        <w:rPr>
          <w:rFonts w:ascii="Helvetica" w:hAnsi="Helvetica" w:cs="Helvetica"/>
          <w:color w:val="1C2B28"/>
          <w:sz w:val="21"/>
          <w:szCs w:val="21"/>
        </w:rPr>
      </w:pPr>
    </w:p>
    <w:p w14:paraId="76E6488E" w14:textId="77777777" w:rsidR="00C84C4B" w:rsidRDefault="00C84C4B" w:rsidP="00C84C4B">
      <w:pPr>
        <w:jc w:val="both"/>
        <w:rPr>
          <w:rFonts w:ascii="Helvetica" w:hAnsi="Helvetica" w:cs="Helvetica"/>
          <w:color w:val="1C2B28"/>
          <w:sz w:val="21"/>
          <w:szCs w:val="21"/>
        </w:rPr>
      </w:pPr>
    </w:p>
    <w:p w14:paraId="7B7A5C74" w14:textId="77777777" w:rsidR="00C84C4B" w:rsidRDefault="00C84C4B" w:rsidP="00C84C4B">
      <w:pPr>
        <w:jc w:val="both"/>
        <w:rPr>
          <w:rFonts w:ascii="Helvetica" w:hAnsi="Helvetica" w:cs="Helvetica"/>
          <w:color w:val="1C2B28"/>
          <w:sz w:val="21"/>
          <w:szCs w:val="21"/>
        </w:rPr>
      </w:pPr>
    </w:p>
    <w:p w14:paraId="2039CB7F" w14:textId="77777777" w:rsidR="00C84C4B" w:rsidRDefault="00C84C4B" w:rsidP="00C84C4B">
      <w:pPr>
        <w:jc w:val="both"/>
        <w:rPr>
          <w:rFonts w:ascii="Helvetica" w:hAnsi="Helvetica" w:cs="Helvetica"/>
          <w:color w:val="1C2B28"/>
          <w:sz w:val="21"/>
          <w:szCs w:val="21"/>
        </w:rPr>
      </w:pPr>
    </w:p>
    <w:p w14:paraId="4A521D1D" w14:textId="77777777" w:rsidR="00605DAF" w:rsidRPr="00417414" w:rsidRDefault="00605DAF" w:rsidP="00C84C4B">
      <w:pPr>
        <w:jc w:val="both"/>
        <w:rPr>
          <w:rFonts w:ascii="Helvetica" w:hAnsi="Helvetica" w:cs="Helvetica"/>
          <w:color w:val="1C2B28"/>
          <w:sz w:val="21"/>
          <w:szCs w:val="21"/>
        </w:rPr>
      </w:pPr>
      <w:r w:rsidRPr="00417414">
        <w:rPr>
          <w:rFonts w:ascii="Helvetica" w:hAnsi="Helvetica" w:cs="Helvetica"/>
          <w:color w:val="1C2B28"/>
          <w:sz w:val="21"/>
          <w:szCs w:val="21"/>
        </w:rPr>
        <w:t>Koç Üniversitesi Yayınları Sertifika no: 18318</w:t>
      </w:r>
    </w:p>
    <w:p w14:paraId="4B33B9E0" w14:textId="77777777" w:rsidR="00605DAF" w:rsidRPr="00417414" w:rsidRDefault="00605DAF" w:rsidP="00605DAF">
      <w:pPr>
        <w:pStyle w:val="NormalWeb"/>
        <w:spacing w:before="0" w:beforeAutospacing="0" w:after="0" w:afterAutospacing="0"/>
        <w:jc w:val="both"/>
        <w:rPr>
          <w:rFonts w:ascii="Helvetica" w:hAnsi="Helvetica" w:cs="Helvetica"/>
          <w:color w:val="1C2B28"/>
          <w:sz w:val="21"/>
          <w:szCs w:val="21"/>
        </w:rPr>
      </w:pPr>
      <w:r>
        <w:rPr>
          <w:rFonts w:ascii="Helvetica" w:hAnsi="Helvetica" w:cs="Helvetica"/>
          <w:color w:val="1C2B28"/>
          <w:sz w:val="21"/>
          <w:szCs w:val="21"/>
        </w:rPr>
        <w:t xml:space="preserve">Koç Üniversitesi, </w:t>
      </w:r>
      <w:proofErr w:type="spellStart"/>
      <w:r>
        <w:rPr>
          <w:rFonts w:ascii="Helvetica" w:hAnsi="Helvetica" w:cs="Helvetica"/>
          <w:color w:val="1C2B28"/>
          <w:sz w:val="21"/>
          <w:szCs w:val="21"/>
        </w:rPr>
        <w:t>Rumelifeneri</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Yolu</w:t>
      </w:r>
      <w:proofErr w:type="spellEnd"/>
      <w:r>
        <w:rPr>
          <w:rFonts w:ascii="Helvetica" w:hAnsi="Helvetica" w:cs="Helvetica"/>
          <w:color w:val="1C2B28"/>
          <w:sz w:val="21"/>
          <w:szCs w:val="21"/>
        </w:rPr>
        <w:t xml:space="preserve"> 34450 </w:t>
      </w:r>
      <w:proofErr w:type="spellStart"/>
      <w:r>
        <w:rPr>
          <w:rFonts w:ascii="Helvetica" w:hAnsi="Helvetica" w:cs="Helvetica"/>
          <w:color w:val="1C2B28"/>
          <w:sz w:val="21"/>
          <w:szCs w:val="21"/>
        </w:rPr>
        <w:t>Sarıyer</w:t>
      </w:r>
      <w:proofErr w:type="spellEnd"/>
      <w:r>
        <w:rPr>
          <w:rFonts w:ascii="Helvetica" w:hAnsi="Helvetica" w:cs="Helvetica"/>
          <w:color w:val="1C2B28"/>
          <w:sz w:val="21"/>
          <w:szCs w:val="21"/>
        </w:rPr>
        <w:t>-İstanbul +902123381000</w:t>
      </w:r>
    </w:p>
    <w:p w14:paraId="1A6EA623" w14:textId="77777777" w:rsidR="00605DAF" w:rsidRPr="00417414" w:rsidRDefault="001F05E6" w:rsidP="00605DAF">
      <w:pPr>
        <w:pStyle w:val="NormalWeb"/>
        <w:spacing w:before="0" w:beforeAutospacing="0" w:after="0" w:afterAutospacing="0"/>
        <w:jc w:val="both"/>
        <w:rPr>
          <w:rFonts w:ascii="Helvetica" w:hAnsi="Helvetica" w:cs="Helvetica"/>
          <w:color w:val="1C2B28"/>
          <w:sz w:val="21"/>
          <w:szCs w:val="21"/>
        </w:rPr>
      </w:pPr>
      <w:hyperlink r:id="rId6" w:history="1">
        <w:r w:rsidR="00605DAF" w:rsidRPr="00417414">
          <w:rPr>
            <w:rStyle w:val="Hyperlink"/>
            <w:rFonts w:ascii="Helvetica" w:hAnsi="Helvetica" w:cs="Helvetica"/>
            <w:sz w:val="21"/>
            <w:szCs w:val="21"/>
          </w:rPr>
          <w:t>kup@ku.edu.tr</w:t>
        </w:r>
      </w:hyperlink>
      <w:r w:rsidR="00605DAF" w:rsidRPr="00417414">
        <w:rPr>
          <w:rFonts w:ascii="Helvetica" w:hAnsi="Helvetica" w:cs="Helvetica"/>
          <w:color w:val="1C2B28"/>
          <w:sz w:val="21"/>
          <w:szCs w:val="21"/>
        </w:rPr>
        <w:t xml:space="preserve"> • </w:t>
      </w:r>
      <w:hyperlink r:id="rId7" w:history="1">
        <w:r w:rsidR="00605DAF" w:rsidRPr="00417414">
          <w:rPr>
            <w:rStyle w:val="Hyperlink"/>
            <w:rFonts w:ascii="Helvetica" w:hAnsi="Helvetica" w:cs="Helvetica"/>
            <w:color w:val="0976B4"/>
            <w:sz w:val="21"/>
            <w:szCs w:val="21"/>
          </w:rPr>
          <w:t>www.kocuniversitypress.com</w:t>
        </w:r>
      </w:hyperlink>
      <w:r w:rsidR="00605DAF" w:rsidRPr="00417414">
        <w:rPr>
          <w:rFonts w:ascii="Helvetica" w:hAnsi="Helvetica" w:cs="Helvetica"/>
          <w:color w:val="1C2B28"/>
          <w:sz w:val="21"/>
          <w:szCs w:val="21"/>
        </w:rPr>
        <w:t xml:space="preserve"> • </w:t>
      </w:r>
      <w:hyperlink r:id="rId8" w:history="1">
        <w:r w:rsidR="00605DAF" w:rsidRPr="00417414">
          <w:rPr>
            <w:rStyle w:val="Hyperlink"/>
            <w:rFonts w:ascii="Helvetica" w:hAnsi="Helvetica" w:cs="Helvetica"/>
            <w:color w:val="0976B4"/>
            <w:sz w:val="21"/>
            <w:szCs w:val="21"/>
          </w:rPr>
          <w:t>www.kocuniversitesiyayinlari.com</w:t>
        </w:r>
      </w:hyperlink>
    </w:p>
    <w:p w14:paraId="21E84570" w14:textId="77777777" w:rsidR="00605DAF" w:rsidRPr="00417414" w:rsidRDefault="00605DAF" w:rsidP="00605DAF">
      <w:pPr>
        <w:pStyle w:val="NormalWeb"/>
        <w:spacing w:before="0" w:beforeAutospacing="0" w:after="0" w:afterAutospacing="0"/>
        <w:jc w:val="both"/>
        <w:rPr>
          <w:rStyle w:val="Strong"/>
          <w:rFonts w:ascii="Helvetica" w:hAnsi="Helvetica" w:cs="Helvetica"/>
          <w:color w:val="1C2B28"/>
          <w:sz w:val="21"/>
          <w:szCs w:val="21"/>
        </w:rPr>
      </w:pPr>
    </w:p>
    <w:p w14:paraId="66BCA06B" w14:textId="77777777" w:rsidR="000F0367" w:rsidRDefault="000F0367" w:rsidP="00605DAF">
      <w:pPr>
        <w:pStyle w:val="NormalWeb"/>
        <w:spacing w:before="0" w:beforeAutospacing="0" w:after="0" w:afterAutospacing="0"/>
        <w:jc w:val="both"/>
        <w:rPr>
          <w:rStyle w:val="Strong"/>
          <w:rFonts w:ascii="Arial" w:hAnsi="Arial" w:cs="Arial"/>
          <w:sz w:val="18"/>
          <w:szCs w:val="18"/>
        </w:rPr>
      </w:pPr>
    </w:p>
    <w:p w14:paraId="6D6314B1" w14:textId="77777777" w:rsidR="00605DAF" w:rsidRPr="00AF5508" w:rsidRDefault="00605DAF" w:rsidP="00605DAF">
      <w:pPr>
        <w:pStyle w:val="NormalWeb"/>
        <w:spacing w:before="0" w:beforeAutospacing="0" w:after="0" w:afterAutospacing="0"/>
        <w:jc w:val="both"/>
        <w:rPr>
          <w:rStyle w:val="Strong"/>
          <w:rFonts w:ascii="Arial" w:hAnsi="Arial" w:cs="Arial"/>
          <w:sz w:val="18"/>
          <w:szCs w:val="18"/>
        </w:rPr>
      </w:pPr>
      <w:r w:rsidRPr="00AF5508">
        <w:rPr>
          <w:rStyle w:val="Strong"/>
          <w:rFonts w:ascii="Arial" w:hAnsi="Arial" w:cs="Arial"/>
          <w:sz w:val="18"/>
          <w:szCs w:val="18"/>
        </w:rPr>
        <w:t xml:space="preserve">Koç Üniversitesi Yayınları </w:t>
      </w:r>
      <w:proofErr w:type="spellStart"/>
      <w:r w:rsidRPr="00AF5508">
        <w:rPr>
          <w:rStyle w:val="Strong"/>
          <w:rFonts w:ascii="Arial" w:hAnsi="Arial" w:cs="Arial"/>
          <w:sz w:val="18"/>
          <w:szCs w:val="18"/>
        </w:rPr>
        <w:t>Hakkında</w:t>
      </w:r>
      <w:proofErr w:type="spellEnd"/>
    </w:p>
    <w:p w14:paraId="0D1DB2C1" w14:textId="77777777" w:rsidR="00605DAF" w:rsidRPr="00AF5508" w:rsidRDefault="00605DAF" w:rsidP="00605DAF">
      <w:pPr>
        <w:pStyle w:val="NormalWeb"/>
        <w:spacing w:before="0" w:beforeAutospacing="0" w:after="0" w:afterAutospacing="0"/>
        <w:jc w:val="both"/>
        <w:rPr>
          <w:rStyle w:val="Strong"/>
          <w:rFonts w:ascii="Arial" w:hAnsi="Arial" w:cs="Arial"/>
          <w:sz w:val="18"/>
          <w:szCs w:val="18"/>
        </w:rPr>
      </w:pPr>
    </w:p>
    <w:p w14:paraId="475F51AE"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sz w:val="18"/>
          <w:szCs w:val="18"/>
          <w:lang w:val="tr-TR"/>
        </w:rPr>
        <w:t xml:space="preserve">Koç Üniversitesi’nin “mükemmellik merkezi” olma hedefinin barındırdığı öncülük arzusunu benimseyen </w:t>
      </w:r>
      <w:r w:rsidRPr="00AF5508">
        <w:rPr>
          <w:rFonts w:ascii="Arial" w:hAnsi="Arial" w:cs="Arial"/>
          <w:b/>
          <w:bCs/>
          <w:sz w:val="18"/>
          <w:szCs w:val="18"/>
          <w:lang w:val="tr-TR"/>
        </w:rPr>
        <w:t>Koç Üniversitesi Yayınları (KÜY)</w:t>
      </w:r>
      <w:r w:rsidRPr="00AF5508">
        <w:rPr>
          <w:rFonts w:ascii="Arial" w:hAnsi="Arial" w:cs="Arial"/>
          <w:sz w:val="18"/>
          <w:szCs w:val="18"/>
          <w:lang w:val="tr-TR"/>
        </w:rPr>
        <w:t xml:space="preserve">, yayımladığı kitapları, kendi alanlarının en ileri bilgisini sunacak başlıklar arasından seçiyor. </w:t>
      </w:r>
    </w:p>
    <w:p w14:paraId="2ECD6990"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p>
    <w:p w14:paraId="19577BA0"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Burasının Bilgisi </w:t>
      </w:r>
      <w:r w:rsidRPr="00AF5508">
        <w:rPr>
          <w:rFonts w:ascii="Arial" w:hAnsi="Arial" w:cs="Arial"/>
          <w:sz w:val="18"/>
          <w:szCs w:val="18"/>
          <w:lang w:val="tr-TR"/>
        </w:rPr>
        <w:t>dizisinde,</w:t>
      </w:r>
      <w:r w:rsidRPr="00AF5508">
        <w:rPr>
          <w:rFonts w:ascii="Arial" w:hAnsi="Arial" w:cs="Arial"/>
          <w:b/>
          <w:bCs/>
          <w:sz w:val="18"/>
          <w:szCs w:val="18"/>
          <w:lang w:val="tr-TR"/>
        </w:rPr>
        <w:t xml:space="preserve"> </w:t>
      </w:r>
      <w:r w:rsidRPr="00AF5508">
        <w:rPr>
          <w:rFonts w:ascii="Arial" w:hAnsi="Arial" w:cs="Arial"/>
          <w:sz w:val="18"/>
          <w:szCs w:val="18"/>
          <w:lang w:val="tr-TR"/>
        </w:rPr>
        <w:t>bu coğrafya hakkında ve/veya bu coğrafyadan (geniş anlamıyla Ortadoğu) araştırmacılar tarafından yazılmış kitaplar yer alıyor. Literatüre ciddi katkı sağlayan, paradigmaları sorgulayan ya da değiştiren, daha önce kullanılmamış bulguları ya da uygulanmamış analiz yönetimlerini benimseyen önemli çalışmalar bunlar. Tarih, sanat tarihi, siyaset, sosyoloji, arkeoloji, cinsiyet çalışmaları, kültürel çalışmalar alanlarında yapılmış araştırmalar öne çıkıyor.</w:t>
      </w:r>
    </w:p>
    <w:p w14:paraId="4C2E7973" w14:textId="77777777"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14:paraId="2DF5FFD4"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Uçbeyleri </w:t>
      </w:r>
      <w:r w:rsidRPr="00AF5508">
        <w:rPr>
          <w:rFonts w:ascii="Arial" w:hAnsi="Arial" w:cs="Arial"/>
          <w:sz w:val="18"/>
          <w:szCs w:val="18"/>
          <w:lang w:val="tr-TR"/>
        </w:rPr>
        <w:t>dizisi</w:t>
      </w:r>
      <w:r w:rsidRPr="00AF5508">
        <w:rPr>
          <w:rFonts w:ascii="Arial" w:hAnsi="Arial" w:cs="Arial"/>
          <w:b/>
          <w:bCs/>
          <w:sz w:val="18"/>
          <w:szCs w:val="18"/>
          <w:lang w:val="tr-TR"/>
        </w:rPr>
        <w:t xml:space="preserve"> </w:t>
      </w:r>
      <w:r w:rsidRPr="00AF5508">
        <w:rPr>
          <w:rFonts w:ascii="Arial" w:hAnsi="Arial" w:cs="Arial"/>
          <w:sz w:val="18"/>
          <w:szCs w:val="18"/>
          <w:lang w:val="tr-TR"/>
        </w:rPr>
        <w:t>genel okuru hedefleyen, her alt dizide o alanda bildiklerimizin sınırını ortaya koyan (“</w:t>
      </w:r>
      <w:proofErr w:type="spellStart"/>
      <w:r w:rsidRPr="00AF5508">
        <w:rPr>
          <w:rFonts w:ascii="Arial" w:hAnsi="Arial" w:cs="Arial"/>
          <w:sz w:val="18"/>
          <w:szCs w:val="18"/>
          <w:lang w:val="tr-TR"/>
        </w:rPr>
        <w:t>state</w:t>
      </w:r>
      <w:proofErr w:type="spellEnd"/>
      <w:r w:rsidRPr="00AF5508">
        <w:rPr>
          <w:rFonts w:ascii="Arial" w:hAnsi="Arial" w:cs="Arial"/>
          <w:sz w:val="18"/>
          <w:szCs w:val="18"/>
          <w:lang w:val="tr-TR"/>
        </w:rPr>
        <w:t>-of-</w:t>
      </w:r>
      <w:proofErr w:type="spellStart"/>
      <w:r w:rsidRPr="00AF5508">
        <w:rPr>
          <w:rFonts w:ascii="Arial" w:hAnsi="Arial" w:cs="Arial"/>
          <w:sz w:val="18"/>
          <w:szCs w:val="18"/>
          <w:lang w:val="tr-TR"/>
        </w:rPr>
        <w:t>the</w:t>
      </w:r>
      <w:proofErr w:type="spellEnd"/>
      <w:r w:rsidRPr="00AF5508">
        <w:rPr>
          <w:rFonts w:ascii="Arial" w:hAnsi="Arial" w:cs="Arial"/>
          <w:sz w:val="18"/>
          <w:szCs w:val="18"/>
          <w:lang w:val="tr-TR"/>
        </w:rPr>
        <w:t>-art”) ya da o sınırı ileri taşıyan, iyi yazılmış, ilginç ve ufuk açıcı kitaplardan oluşuyor. Pozitif bilimler, beşeri bilimler, sosyal bilimler, edebiyat kuramı, sanat, hukuk, tıp, etik gibi alanlar bu dizinin kapsamına giriyor.</w:t>
      </w:r>
    </w:p>
    <w:p w14:paraId="516433B1"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p>
    <w:p w14:paraId="0C1FF8AD" w14:textId="77777777"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bCs/>
          <w:sz w:val="18"/>
          <w:szCs w:val="18"/>
          <w:lang w:val="tr-TR"/>
        </w:rPr>
        <w:t>Maddiyat</w:t>
      </w:r>
      <w:r>
        <w:rPr>
          <w:rFonts w:ascii="Arial" w:hAnsi="Arial" w:cs="Arial"/>
          <w:sz w:val="18"/>
          <w:szCs w:val="18"/>
          <w:lang w:val="tr-TR"/>
        </w:rPr>
        <w:t xml:space="preserve"> dizisi </w:t>
      </w:r>
      <w:proofErr w:type="spellStart"/>
      <w:r>
        <w:rPr>
          <w:rFonts w:ascii="Arial" w:hAnsi="Arial" w:cs="Arial"/>
          <w:sz w:val="18"/>
          <w:szCs w:val="18"/>
          <w:lang w:val="tr-TR"/>
        </w:rPr>
        <w:t>Uçbeyleri’nin</w:t>
      </w:r>
      <w:proofErr w:type="spellEnd"/>
      <w:r>
        <w:rPr>
          <w:rFonts w:ascii="Arial" w:hAnsi="Arial" w:cs="Arial"/>
          <w:sz w:val="18"/>
          <w:szCs w:val="18"/>
          <w:lang w:val="tr-TR"/>
        </w:rPr>
        <w:t xml:space="preserve"> yaklaşımını finans, ekonomi, işletme, inovasyon, girişimcilik alanlarına uyguluyor.</w:t>
      </w:r>
    </w:p>
    <w:p w14:paraId="4193C37D" w14:textId="77777777" w:rsidR="00605DAF" w:rsidRDefault="00605DAF" w:rsidP="00605DAF">
      <w:pPr>
        <w:pStyle w:val="NormalWeb"/>
        <w:spacing w:before="0" w:beforeAutospacing="0" w:after="0" w:afterAutospacing="0"/>
        <w:jc w:val="both"/>
        <w:rPr>
          <w:rFonts w:ascii="Arial" w:hAnsi="Arial" w:cs="Arial"/>
          <w:sz w:val="18"/>
          <w:szCs w:val="18"/>
          <w:lang w:val="tr-TR"/>
        </w:rPr>
      </w:pPr>
    </w:p>
    <w:p w14:paraId="5CBF668E" w14:textId="77777777"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sz w:val="18"/>
          <w:szCs w:val="18"/>
          <w:lang w:val="tr-TR"/>
        </w:rPr>
        <w:t>Tuhaf Etki</w:t>
      </w:r>
      <w:r>
        <w:rPr>
          <w:rFonts w:ascii="Arial" w:hAnsi="Arial" w:cs="Arial"/>
          <w:sz w:val="18"/>
          <w:szCs w:val="18"/>
          <w:lang w:val="tr-TR"/>
        </w:rPr>
        <w:t xml:space="preserve"> dizisiyse adının da çağrıştırabileceği gibi Türkçenin, okunduğunda “tuhaf bir etki” bırakan ayrıksı metinlerini bir araya getirmeyi amaçlıyor. Dizide daha önce yayımlanmış ama değeri bilinmemiş ya da unutulmuş kitapların yanı sıra, ilk kez yayımlanacak çalışmalar da yer alıyor.</w:t>
      </w:r>
    </w:p>
    <w:p w14:paraId="35CE2EC0"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p>
    <w:p w14:paraId="41E45B6F"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KÜY </w:t>
      </w:r>
      <w:r w:rsidRPr="00AF5508">
        <w:rPr>
          <w:rFonts w:ascii="Arial" w:hAnsi="Arial" w:cs="Arial"/>
          <w:sz w:val="18"/>
          <w:szCs w:val="18"/>
          <w:lang w:val="tr-TR"/>
        </w:rPr>
        <w:t xml:space="preserve">kitapları; radikal demokrasi yaklaşımını, çağdaş sanat dünyasının sorunlarını, mülkiyetsiz yapıp yapamayacağımızı, hayvanlarla insanların ortaklaşa yaşadığı bir toplumun temel ilkelerini, uygarlık dediğimiz şey yıkılırsa sıfırdan nasıl başlayabileceğimizi, küresel ısınmanın arz dengesini, toplumsal adaletin nasıl kurulması gerektiğini, genç olma takıntımızın sonuçlarını, acının tarihini, insanlığı nasıl bir genetik geleceğin beklediğini sorguluyor. Her yıl artan başlık sayısıyla </w:t>
      </w:r>
      <w:r w:rsidRPr="00AF5508">
        <w:rPr>
          <w:rFonts w:ascii="Arial" w:hAnsi="Arial" w:cs="Arial"/>
          <w:b/>
          <w:bCs/>
          <w:sz w:val="18"/>
          <w:szCs w:val="18"/>
          <w:lang w:val="tr-TR"/>
        </w:rPr>
        <w:t>KÜY</w:t>
      </w:r>
      <w:r w:rsidRPr="00AF5508">
        <w:rPr>
          <w:rFonts w:ascii="Arial" w:hAnsi="Arial" w:cs="Arial"/>
          <w:sz w:val="18"/>
          <w:szCs w:val="18"/>
          <w:lang w:val="tr-TR"/>
        </w:rPr>
        <w:t>, hem akademik yayıncılığın, hem de entelektüel dünyamızın boşluklarını en etkili şekilde doldurmaya çalışıyor. </w:t>
      </w:r>
    </w:p>
    <w:p w14:paraId="70948970" w14:textId="77777777"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14:paraId="0D697EE8" w14:textId="77777777" w:rsidR="00605DAF" w:rsidRPr="00AF5508" w:rsidRDefault="00605DAF" w:rsidP="00605DAF">
      <w:pPr>
        <w:pStyle w:val="NormalWeb"/>
        <w:spacing w:before="0" w:beforeAutospacing="0" w:after="0" w:afterAutospacing="0"/>
        <w:jc w:val="both"/>
        <w:rPr>
          <w:rFonts w:ascii="Arial" w:hAnsi="Arial" w:cs="Arial"/>
          <w:sz w:val="18"/>
          <w:szCs w:val="18"/>
        </w:rPr>
      </w:pPr>
      <w:r w:rsidRPr="00AF5508">
        <w:rPr>
          <w:rFonts w:ascii="Arial" w:hAnsi="Arial" w:cs="Arial"/>
          <w:b/>
          <w:bCs/>
          <w:sz w:val="18"/>
          <w:szCs w:val="18"/>
          <w:lang w:val="tr-TR"/>
        </w:rPr>
        <w:t xml:space="preserve">KÜY </w:t>
      </w:r>
      <w:r w:rsidRPr="00AF5508">
        <w:rPr>
          <w:rFonts w:ascii="Arial" w:hAnsi="Arial" w:cs="Arial"/>
          <w:sz w:val="18"/>
          <w:szCs w:val="18"/>
          <w:lang w:val="tr-TR"/>
        </w:rPr>
        <w:t>kitaplarının satışlarından elde edilen gelir, Koç Üniversitesi öğrencilerine burs vermekte kullanılıyor.</w:t>
      </w:r>
    </w:p>
    <w:p w14:paraId="23364F71" w14:textId="77777777" w:rsidR="00605DAF" w:rsidRDefault="00605DAF" w:rsidP="00605DAF">
      <w:pPr>
        <w:spacing w:before="120" w:after="120"/>
        <w:jc w:val="both"/>
        <w:rPr>
          <w:bCs/>
        </w:rPr>
      </w:pPr>
    </w:p>
    <w:p w14:paraId="75926EA0" w14:textId="77777777" w:rsidR="00605DAF" w:rsidRPr="00F347FC" w:rsidRDefault="00605DAF" w:rsidP="00C6224A">
      <w:pPr>
        <w:tabs>
          <w:tab w:val="left" w:pos="1370"/>
        </w:tabs>
        <w:spacing w:line="276" w:lineRule="auto"/>
        <w:rPr>
          <w:rFonts w:ascii="Arial" w:eastAsia="Times New Roman" w:hAnsi="Arial" w:cs="Arial"/>
          <w:sz w:val="22"/>
          <w:szCs w:val="22"/>
        </w:rPr>
      </w:pPr>
    </w:p>
    <w:p w14:paraId="0DAAE265" w14:textId="77777777" w:rsidR="00C6224A" w:rsidRPr="00C6224A" w:rsidRDefault="00C6224A" w:rsidP="00C6224A">
      <w:pPr>
        <w:rPr>
          <w:rFonts w:ascii="Arial" w:hAnsi="Arial" w:cs="Arial"/>
          <w:sz w:val="22"/>
          <w:szCs w:val="22"/>
        </w:rPr>
      </w:pPr>
    </w:p>
    <w:sectPr w:rsidR="00C6224A" w:rsidRPr="00C6224A" w:rsidSect="006E717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22447" w14:textId="77777777" w:rsidR="001F05E6" w:rsidRDefault="001F05E6" w:rsidP="009E7766">
      <w:r>
        <w:separator/>
      </w:r>
    </w:p>
  </w:endnote>
  <w:endnote w:type="continuationSeparator" w:id="0">
    <w:p w14:paraId="5448F863" w14:textId="77777777" w:rsidR="001F05E6" w:rsidRDefault="001F05E6" w:rsidP="009E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42B01" w14:textId="77777777" w:rsidR="001F05E6" w:rsidRDefault="001F05E6" w:rsidP="009E7766">
      <w:r>
        <w:separator/>
      </w:r>
    </w:p>
  </w:footnote>
  <w:footnote w:type="continuationSeparator" w:id="0">
    <w:p w14:paraId="05740477" w14:textId="77777777" w:rsidR="001F05E6" w:rsidRDefault="001F05E6" w:rsidP="009E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BAA0" w14:textId="77777777" w:rsidR="009E7766" w:rsidRDefault="009E7766">
    <w:pPr>
      <w:pStyle w:val="Header"/>
    </w:pPr>
    <w:r>
      <w:rPr>
        <w:noProof/>
        <w:lang w:eastAsia="tr-TR"/>
      </w:rPr>
      <w:drawing>
        <wp:inline distT="0" distB="0" distL="0" distR="0" wp14:anchorId="74D0DF9B" wp14:editId="0C1F3499">
          <wp:extent cx="2105025" cy="561975"/>
          <wp:effectExtent l="19050" t="0" r="9525" b="0"/>
          <wp:docPr id="1" name="Picture 1" descr="Açıklama: LOGO-düş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LOGO-düşük"/>
                  <pic:cNvPicPr>
                    <a:picLocks noChangeAspect="1" noChangeArrowheads="1"/>
                  </pic:cNvPicPr>
                </pic:nvPicPr>
                <pic:blipFill>
                  <a:blip r:embed="rId1"/>
                  <a:srcRect/>
                  <a:stretch>
                    <a:fillRect/>
                  </a:stretch>
                </pic:blipFill>
                <pic:spPr bwMode="auto">
                  <a:xfrm>
                    <a:off x="0" y="0"/>
                    <a:ext cx="2105025" cy="5619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766"/>
    <w:rsid w:val="00027D1A"/>
    <w:rsid w:val="00072563"/>
    <w:rsid w:val="0007426E"/>
    <w:rsid w:val="00074EE1"/>
    <w:rsid w:val="00096720"/>
    <w:rsid w:val="000A00DF"/>
    <w:rsid w:val="000D28C7"/>
    <w:rsid w:val="000F0367"/>
    <w:rsid w:val="00106F85"/>
    <w:rsid w:val="0011175A"/>
    <w:rsid w:val="0012593C"/>
    <w:rsid w:val="0013534A"/>
    <w:rsid w:val="0018285C"/>
    <w:rsid w:val="001A26BF"/>
    <w:rsid w:val="001C50C3"/>
    <w:rsid w:val="001D4F2C"/>
    <w:rsid w:val="001F05E6"/>
    <w:rsid w:val="0021337E"/>
    <w:rsid w:val="0022297A"/>
    <w:rsid w:val="00256CD3"/>
    <w:rsid w:val="00285003"/>
    <w:rsid w:val="00285261"/>
    <w:rsid w:val="0030116D"/>
    <w:rsid w:val="0035520D"/>
    <w:rsid w:val="00363A68"/>
    <w:rsid w:val="003721D5"/>
    <w:rsid w:val="00385941"/>
    <w:rsid w:val="00396760"/>
    <w:rsid w:val="003B57BF"/>
    <w:rsid w:val="004206A0"/>
    <w:rsid w:val="00425F2F"/>
    <w:rsid w:val="0043152F"/>
    <w:rsid w:val="00492201"/>
    <w:rsid w:val="004926AC"/>
    <w:rsid w:val="004B05A5"/>
    <w:rsid w:val="004B2A56"/>
    <w:rsid w:val="00507E44"/>
    <w:rsid w:val="00531964"/>
    <w:rsid w:val="005410C9"/>
    <w:rsid w:val="00557930"/>
    <w:rsid w:val="00564DA1"/>
    <w:rsid w:val="00602B56"/>
    <w:rsid w:val="00605DAF"/>
    <w:rsid w:val="00622D58"/>
    <w:rsid w:val="006466CB"/>
    <w:rsid w:val="00651AA4"/>
    <w:rsid w:val="00654B00"/>
    <w:rsid w:val="006C2554"/>
    <w:rsid w:val="006E717F"/>
    <w:rsid w:val="007A747F"/>
    <w:rsid w:val="007D626C"/>
    <w:rsid w:val="007D7BF8"/>
    <w:rsid w:val="007E22E9"/>
    <w:rsid w:val="00810157"/>
    <w:rsid w:val="0089229F"/>
    <w:rsid w:val="008C4362"/>
    <w:rsid w:val="008D6677"/>
    <w:rsid w:val="008E0D9E"/>
    <w:rsid w:val="009236B2"/>
    <w:rsid w:val="00932605"/>
    <w:rsid w:val="009344A9"/>
    <w:rsid w:val="0094398F"/>
    <w:rsid w:val="00962ECD"/>
    <w:rsid w:val="009735F2"/>
    <w:rsid w:val="00996388"/>
    <w:rsid w:val="009E7766"/>
    <w:rsid w:val="009F5E72"/>
    <w:rsid w:val="00A13D49"/>
    <w:rsid w:val="00A35D6D"/>
    <w:rsid w:val="00A61231"/>
    <w:rsid w:val="00A6224E"/>
    <w:rsid w:val="00AC00B5"/>
    <w:rsid w:val="00B1171D"/>
    <w:rsid w:val="00B560E3"/>
    <w:rsid w:val="00B834AB"/>
    <w:rsid w:val="00B87C67"/>
    <w:rsid w:val="00BC793F"/>
    <w:rsid w:val="00BD2FD8"/>
    <w:rsid w:val="00C12BCC"/>
    <w:rsid w:val="00C145D9"/>
    <w:rsid w:val="00C22466"/>
    <w:rsid w:val="00C44A8A"/>
    <w:rsid w:val="00C46D1E"/>
    <w:rsid w:val="00C6224A"/>
    <w:rsid w:val="00C84C4B"/>
    <w:rsid w:val="00C9154D"/>
    <w:rsid w:val="00D12868"/>
    <w:rsid w:val="00D16167"/>
    <w:rsid w:val="00D35518"/>
    <w:rsid w:val="00DC37CB"/>
    <w:rsid w:val="00DD7249"/>
    <w:rsid w:val="00E62AB3"/>
    <w:rsid w:val="00E64558"/>
    <w:rsid w:val="00E66371"/>
    <w:rsid w:val="00E72BD6"/>
    <w:rsid w:val="00E74C5A"/>
    <w:rsid w:val="00E949D0"/>
    <w:rsid w:val="00E970F3"/>
    <w:rsid w:val="00EA4217"/>
    <w:rsid w:val="00F0165D"/>
    <w:rsid w:val="00FC5A15"/>
    <w:rsid w:val="00FD5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56BE"/>
  <w15:docId w15:val="{99832367-9562-4CF4-A08C-C6DA2739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766"/>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9E7766"/>
  </w:style>
  <w:style w:type="paragraph" w:styleId="Footer">
    <w:name w:val="footer"/>
    <w:basedOn w:val="Normal"/>
    <w:link w:val="Footer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9E7766"/>
  </w:style>
  <w:style w:type="paragraph" w:styleId="BalloonText">
    <w:name w:val="Balloon Text"/>
    <w:basedOn w:val="Normal"/>
    <w:link w:val="BalloonTextChar"/>
    <w:uiPriority w:val="99"/>
    <w:semiHidden/>
    <w:unhideWhenUsed/>
    <w:rsid w:val="009E776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E7766"/>
    <w:rPr>
      <w:rFonts w:ascii="Tahoma" w:hAnsi="Tahoma" w:cs="Tahoma"/>
      <w:sz w:val="16"/>
      <w:szCs w:val="16"/>
    </w:rPr>
  </w:style>
  <w:style w:type="character" w:styleId="Hyperlink">
    <w:name w:val="Hyperlink"/>
    <w:uiPriority w:val="99"/>
    <w:unhideWhenUsed/>
    <w:rsid w:val="00605DAF"/>
    <w:rPr>
      <w:color w:val="0000FF"/>
      <w:u w:val="single"/>
    </w:rPr>
  </w:style>
  <w:style w:type="paragraph" w:styleId="NormalWeb">
    <w:name w:val="Normal (Web)"/>
    <w:basedOn w:val="Normal"/>
    <w:uiPriority w:val="99"/>
    <w:rsid w:val="00605DAF"/>
    <w:pPr>
      <w:spacing w:before="100" w:beforeAutospacing="1" w:after="100" w:afterAutospacing="1"/>
    </w:pPr>
    <w:rPr>
      <w:rFonts w:eastAsia="Times New Roman"/>
      <w:lang w:val="en-US" w:eastAsia="en-US"/>
    </w:rPr>
  </w:style>
  <w:style w:type="character" w:styleId="Strong">
    <w:name w:val="Strong"/>
    <w:uiPriority w:val="22"/>
    <w:qFormat/>
    <w:rsid w:val="00605DAF"/>
    <w:rPr>
      <w:b/>
      <w:bCs/>
    </w:rPr>
  </w:style>
  <w:style w:type="paragraph" w:customStyle="1" w:styleId="Default">
    <w:name w:val="Default"/>
    <w:rsid w:val="00B560E3"/>
    <w:pPr>
      <w:widowControl w:val="0"/>
      <w:autoSpaceDE w:val="0"/>
      <w:autoSpaceDN w:val="0"/>
      <w:adjustRightInd w:val="0"/>
      <w:spacing w:after="0" w:line="240" w:lineRule="auto"/>
    </w:pPr>
    <w:rPr>
      <w:rFonts w:ascii="Ean" w:eastAsia="Times New Roman" w:hAnsi="Ean" w:cs="E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cuniversitesiyayinlari.com" TargetMode="External"/><Relationship Id="rId3" Type="http://schemas.openxmlformats.org/officeDocument/2006/relationships/webSettings" Target="webSettings.xml"/><Relationship Id="rId7" Type="http://schemas.openxmlformats.org/officeDocument/2006/relationships/hyperlink" Target="http://www.kocuniversity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p@ku.edu.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3939</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sunum</dc:creator>
  <cp:lastModifiedBy>Utku Özcan</cp:lastModifiedBy>
  <cp:revision>7</cp:revision>
  <dcterms:created xsi:type="dcterms:W3CDTF">2019-09-10T11:54:00Z</dcterms:created>
  <dcterms:modified xsi:type="dcterms:W3CDTF">2019-09-11T06:20:00Z</dcterms:modified>
</cp:coreProperties>
</file>