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C952F3" w14:textId="77777777" w:rsidR="00896405" w:rsidRDefault="00896405" w:rsidP="00B245CA">
      <w:pPr>
        <w:jc w:val="center"/>
        <w:rPr>
          <w:rFonts w:ascii="Arial" w:hAnsi="Arial" w:cs="Arial"/>
          <w:sz w:val="22"/>
          <w:szCs w:val="22"/>
        </w:rPr>
      </w:pPr>
    </w:p>
    <w:p w14:paraId="35800547" w14:textId="77777777" w:rsidR="00B245CA" w:rsidRDefault="00B245CA" w:rsidP="00B245CA">
      <w:pPr>
        <w:jc w:val="center"/>
        <w:rPr>
          <w:rFonts w:ascii="Arial" w:hAnsi="Arial" w:cs="Arial"/>
          <w:sz w:val="22"/>
          <w:szCs w:val="22"/>
        </w:rPr>
      </w:pPr>
    </w:p>
    <w:p w14:paraId="0B5735D6" w14:textId="77777777" w:rsidR="00B245CA" w:rsidRDefault="00B245CA" w:rsidP="00B245CA">
      <w:pPr>
        <w:jc w:val="center"/>
        <w:rPr>
          <w:rFonts w:ascii="Arial" w:hAnsi="Arial" w:cs="Arial"/>
          <w:sz w:val="22"/>
          <w:szCs w:val="22"/>
        </w:rPr>
      </w:pPr>
    </w:p>
    <w:p w14:paraId="2BB8F955" w14:textId="658B81F6" w:rsidR="00865671" w:rsidRPr="00865671" w:rsidRDefault="00837676" w:rsidP="00865671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19</w:t>
      </w:r>
      <w:bookmarkStart w:id="0" w:name="_GoBack"/>
      <w:bookmarkEnd w:id="0"/>
      <w:r w:rsidR="00865671" w:rsidRPr="00865671">
        <w:rPr>
          <w:rFonts w:ascii="Arial" w:hAnsi="Arial" w:cs="Arial"/>
        </w:rPr>
        <w:t xml:space="preserve"> Mart 2019</w:t>
      </w:r>
    </w:p>
    <w:p w14:paraId="7241FA42" w14:textId="77777777" w:rsidR="00865671" w:rsidRDefault="00865671" w:rsidP="00B245CA">
      <w:pPr>
        <w:jc w:val="center"/>
        <w:rPr>
          <w:rFonts w:ascii="Arial" w:hAnsi="Arial" w:cs="Arial"/>
          <w:b/>
          <w:sz w:val="40"/>
          <w:szCs w:val="40"/>
        </w:rPr>
      </w:pPr>
    </w:p>
    <w:p w14:paraId="682AA1A5" w14:textId="04663859" w:rsidR="002E702F" w:rsidRPr="009F0A12" w:rsidRDefault="00B245CA" w:rsidP="00B245CA">
      <w:pPr>
        <w:jc w:val="center"/>
        <w:rPr>
          <w:rFonts w:ascii="Arial" w:hAnsi="Arial" w:cs="Arial"/>
          <w:b/>
          <w:sz w:val="36"/>
          <w:szCs w:val="36"/>
        </w:rPr>
      </w:pPr>
      <w:r w:rsidRPr="009F0A12">
        <w:rPr>
          <w:rFonts w:ascii="Arial" w:hAnsi="Arial" w:cs="Arial"/>
          <w:b/>
          <w:sz w:val="36"/>
          <w:szCs w:val="36"/>
        </w:rPr>
        <w:t>Koç Üniversitesi Sosyal Bilimler Enstitüsü</w:t>
      </w:r>
      <w:r w:rsidR="009F0A12" w:rsidRPr="009F0A12">
        <w:rPr>
          <w:rFonts w:ascii="Arial" w:hAnsi="Arial" w:cs="Arial"/>
          <w:b/>
          <w:sz w:val="36"/>
          <w:szCs w:val="36"/>
        </w:rPr>
        <w:t>’nden</w:t>
      </w:r>
    </w:p>
    <w:p w14:paraId="468837E5" w14:textId="608C5B23" w:rsidR="002E702F" w:rsidRPr="009F0A12" w:rsidRDefault="00B245CA" w:rsidP="00B245CA">
      <w:pPr>
        <w:jc w:val="center"/>
        <w:rPr>
          <w:rFonts w:ascii="Arial" w:hAnsi="Arial" w:cs="Arial"/>
          <w:b/>
          <w:sz w:val="36"/>
          <w:szCs w:val="36"/>
        </w:rPr>
      </w:pPr>
      <w:r w:rsidRPr="009F0A12">
        <w:rPr>
          <w:rFonts w:ascii="Arial" w:hAnsi="Arial" w:cs="Arial"/>
          <w:b/>
          <w:sz w:val="36"/>
          <w:szCs w:val="36"/>
        </w:rPr>
        <w:t xml:space="preserve">‘Uygulamalı Kamu Politikaları Yüksek Lisans Programı’ </w:t>
      </w:r>
    </w:p>
    <w:p w14:paraId="72D516D1" w14:textId="77777777" w:rsidR="00B245CA" w:rsidRPr="00B245CA" w:rsidRDefault="00B245CA" w:rsidP="00B245CA">
      <w:pPr>
        <w:jc w:val="center"/>
        <w:rPr>
          <w:rFonts w:ascii="Arial" w:hAnsi="Arial" w:cs="Arial"/>
          <w:b/>
          <w:sz w:val="26"/>
          <w:szCs w:val="26"/>
        </w:rPr>
      </w:pPr>
    </w:p>
    <w:p w14:paraId="73D94CD4" w14:textId="3F3F9D90" w:rsidR="00B245CA" w:rsidRPr="00773848" w:rsidRDefault="00B245CA" w:rsidP="00B245CA">
      <w:pPr>
        <w:jc w:val="center"/>
        <w:rPr>
          <w:rFonts w:ascii="Arial" w:hAnsi="Arial" w:cs="Arial"/>
          <w:b/>
        </w:rPr>
      </w:pPr>
      <w:r w:rsidRPr="00773848">
        <w:rPr>
          <w:rFonts w:ascii="Arial" w:hAnsi="Arial" w:cs="Arial"/>
          <w:b/>
        </w:rPr>
        <w:t xml:space="preserve">Koç Üniversitesi Sosyal Bilimler Enstitüsü, </w:t>
      </w:r>
      <w:proofErr w:type="spellStart"/>
      <w:r w:rsidRPr="00773848">
        <w:rPr>
          <w:rFonts w:ascii="Arial" w:hAnsi="Arial" w:cs="Arial"/>
          <w:b/>
        </w:rPr>
        <w:t>Strathclyde</w:t>
      </w:r>
      <w:proofErr w:type="spellEnd"/>
      <w:r w:rsidRPr="00773848">
        <w:rPr>
          <w:rFonts w:ascii="Arial" w:hAnsi="Arial" w:cs="Arial"/>
          <w:b/>
        </w:rPr>
        <w:t xml:space="preserve"> Üniversitesi</w:t>
      </w:r>
      <w:r w:rsidR="007A5FAB" w:rsidRPr="00773848">
        <w:rPr>
          <w:rFonts w:ascii="Arial" w:hAnsi="Arial" w:cs="Arial"/>
          <w:b/>
        </w:rPr>
        <w:t xml:space="preserve">’yle ortak </w:t>
      </w:r>
      <w:r w:rsidRPr="00773848">
        <w:rPr>
          <w:rFonts w:ascii="Arial" w:hAnsi="Arial" w:cs="Arial"/>
          <w:b/>
        </w:rPr>
        <w:t>yürütülecek olan</w:t>
      </w:r>
      <w:r w:rsidR="007A5FAB" w:rsidRPr="00773848">
        <w:rPr>
          <w:rFonts w:ascii="Arial" w:hAnsi="Arial" w:cs="Arial"/>
          <w:b/>
        </w:rPr>
        <w:t>,</w:t>
      </w:r>
      <w:r w:rsidRPr="00773848">
        <w:rPr>
          <w:rFonts w:ascii="Arial" w:hAnsi="Arial" w:cs="Arial"/>
          <w:b/>
        </w:rPr>
        <w:t xml:space="preserve"> “Uygulamalı Kamu Politikaları Yüksek Lisans Programı’nı” başlatıyor. Türkiye’de kamu politikası konusunda eleştirel, analitik ve pozitivist eğitim verecek</w:t>
      </w:r>
      <w:r w:rsidR="009C520E">
        <w:rPr>
          <w:rFonts w:ascii="Arial" w:hAnsi="Arial" w:cs="Arial"/>
          <w:b/>
        </w:rPr>
        <w:t xml:space="preserve"> </w:t>
      </w:r>
      <w:r w:rsidRPr="00773848">
        <w:rPr>
          <w:rFonts w:ascii="Arial" w:hAnsi="Arial" w:cs="Arial"/>
          <w:b/>
        </w:rPr>
        <w:t xml:space="preserve">ilk tezsiz </w:t>
      </w:r>
      <w:r w:rsidR="009C520E">
        <w:rPr>
          <w:rFonts w:ascii="Arial" w:hAnsi="Arial" w:cs="Arial"/>
          <w:b/>
        </w:rPr>
        <w:t xml:space="preserve">yüksek </w:t>
      </w:r>
      <w:r w:rsidRPr="00773848">
        <w:rPr>
          <w:rFonts w:ascii="Arial" w:hAnsi="Arial" w:cs="Arial"/>
          <w:b/>
        </w:rPr>
        <w:t xml:space="preserve">lisans </w:t>
      </w:r>
      <w:r w:rsidR="009F0A12">
        <w:rPr>
          <w:rFonts w:ascii="Arial" w:hAnsi="Arial" w:cs="Arial"/>
          <w:b/>
        </w:rPr>
        <w:t xml:space="preserve">programı </w:t>
      </w:r>
      <w:r w:rsidRPr="00773848">
        <w:rPr>
          <w:rFonts w:ascii="Arial" w:hAnsi="Arial" w:cs="Arial"/>
          <w:b/>
        </w:rPr>
        <w:t xml:space="preserve">olma özelliğine sahip programa kabul edilen öğrenciler </w:t>
      </w:r>
      <w:r w:rsidR="009C520E">
        <w:rPr>
          <w:rFonts w:ascii="Arial" w:hAnsi="Arial" w:cs="Arial"/>
          <w:b/>
        </w:rPr>
        <w:t xml:space="preserve">eğitimlerinin </w:t>
      </w:r>
      <w:r w:rsidRPr="00773848">
        <w:rPr>
          <w:rFonts w:ascii="Arial" w:hAnsi="Arial" w:cs="Arial"/>
          <w:b/>
        </w:rPr>
        <w:t>ilk dönem</w:t>
      </w:r>
      <w:r w:rsidR="009C520E">
        <w:rPr>
          <w:rFonts w:ascii="Arial" w:hAnsi="Arial" w:cs="Arial"/>
          <w:b/>
        </w:rPr>
        <w:t>inde</w:t>
      </w:r>
      <w:r w:rsidRPr="00773848">
        <w:rPr>
          <w:rFonts w:ascii="Arial" w:hAnsi="Arial" w:cs="Arial"/>
          <w:b/>
        </w:rPr>
        <w:t xml:space="preserve"> Koç Üniversitesi Rumeli Feneri </w:t>
      </w:r>
      <w:r w:rsidR="009C520E">
        <w:rPr>
          <w:rFonts w:ascii="Arial" w:hAnsi="Arial" w:cs="Arial"/>
          <w:b/>
        </w:rPr>
        <w:t>K</w:t>
      </w:r>
      <w:r w:rsidRPr="00773848">
        <w:rPr>
          <w:rFonts w:ascii="Arial" w:hAnsi="Arial" w:cs="Arial"/>
          <w:b/>
        </w:rPr>
        <w:t>ampüsü</w:t>
      </w:r>
      <w:r w:rsidR="009C520E">
        <w:rPr>
          <w:rFonts w:ascii="Arial" w:hAnsi="Arial" w:cs="Arial"/>
          <w:b/>
        </w:rPr>
        <w:t>’</w:t>
      </w:r>
      <w:r w:rsidRPr="00773848">
        <w:rPr>
          <w:rFonts w:ascii="Arial" w:hAnsi="Arial" w:cs="Arial"/>
          <w:b/>
        </w:rPr>
        <w:t>nde, ikinci dönem</w:t>
      </w:r>
      <w:r w:rsidR="009C520E">
        <w:rPr>
          <w:rFonts w:ascii="Arial" w:hAnsi="Arial" w:cs="Arial"/>
          <w:b/>
        </w:rPr>
        <w:t>inde</w:t>
      </w:r>
      <w:r w:rsidRPr="00773848">
        <w:rPr>
          <w:rFonts w:ascii="Arial" w:hAnsi="Arial" w:cs="Arial"/>
          <w:b/>
        </w:rPr>
        <w:t xml:space="preserve"> ise Birleşik </w:t>
      </w:r>
      <w:proofErr w:type="spellStart"/>
      <w:r w:rsidRPr="00773848">
        <w:rPr>
          <w:rFonts w:ascii="Arial" w:hAnsi="Arial" w:cs="Arial"/>
          <w:b/>
        </w:rPr>
        <w:t>Krallık’taki</w:t>
      </w:r>
      <w:proofErr w:type="spellEnd"/>
      <w:r w:rsidRPr="00773848">
        <w:rPr>
          <w:rFonts w:ascii="Arial" w:hAnsi="Arial" w:cs="Arial"/>
          <w:b/>
        </w:rPr>
        <w:t xml:space="preserve"> </w:t>
      </w:r>
      <w:proofErr w:type="spellStart"/>
      <w:r w:rsidRPr="00773848">
        <w:rPr>
          <w:rFonts w:ascii="Arial" w:hAnsi="Arial" w:cs="Arial"/>
          <w:b/>
        </w:rPr>
        <w:t>Strathclyde</w:t>
      </w:r>
      <w:proofErr w:type="spellEnd"/>
      <w:r w:rsidRPr="00773848">
        <w:rPr>
          <w:rFonts w:ascii="Arial" w:hAnsi="Arial" w:cs="Arial"/>
          <w:b/>
        </w:rPr>
        <w:t xml:space="preserve"> Üniversitesi’nde eğitim görecek.</w:t>
      </w:r>
    </w:p>
    <w:p w14:paraId="7265596C" w14:textId="77777777" w:rsidR="002E702F" w:rsidRPr="00B245CA" w:rsidRDefault="002E702F" w:rsidP="004C6F05">
      <w:pPr>
        <w:jc w:val="both"/>
        <w:rPr>
          <w:rFonts w:ascii="Arial" w:hAnsi="Arial" w:cs="Arial"/>
        </w:rPr>
      </w:pPr>
    </w:p>
    <w:p w14:paraId="3524808B" w14:textId="56EBF785" w:rsidR="00B245CA" w:rsidRPr="00773848" w:rsidRDefault="00B245CA" w:rsidP="004C6F05">
      <w:pPr>
        <w:jc w:val="both"/>
        <w:rPr>
          <w:rFonts w:ascii="Arial" w:hAnsi="Arial" w:cs="Arial"/>
          <w:sz w:val="22"/>
          <w:szCs w:val="22"/>
        </w:rPr>
      </w:pPr>
      <w:r w:rsidRPr="00773848">
        <w:rPr>
          <w:rFonts w:ascii="Arial" w:hAnsi="Arial" w:cs="Arial"/>
          <w:sz w:val="22"/>
          <w:szCs w:val="22"/>
        </w:rPr>
        <w:t xml:space="preserve">Üstün yetenekli gençlerle başarılı akademisyenleri bir araya getirerek; bilime evrensel düzeyde katkıda bulunmak amacıyla kurulan </w:t>
      </w:r>
      <w:r w:rsidR="004C6F05" w:rsidRPr="00773848">
        <w:rPr>
          <w:rFonts w:ascii="Arial" w:hAnsi="Arial" w:cs="Arial"/>
          <w:sz w:val="22"/>
          <w:szCs w:val="22"/>
        </w:rPr>
        <w:t xml:space="preserve">Koç Üniversitesi akademik eğitimde bir ilke daha imza atıyor. </w:t>
      </w:r>
      <w:r w:rsidR="009F0A12">
        <w:rPr>
          <w:rFonts w:ascii="Arial" w:hAnsi="Arial" w:cs="Arial"/>
          <w:sz w:val="22"/>
          <w:szCs w:val="22"/>
        </w:rPr>
        <w:t xml:space="preserve"> </w:t>
      </w:r>
    </w:p>
    <w:p w14:paraId="54641529" w14:textId="3583803C" w:rsidR="00A90E3F" w:rsidRPr="00773848" w:rsidRDefault="004345F8" w:rsidP="004C6F05">
      <w:pPr>
        <w:jc w:val="both"/>
        <w:rPr>
          <w:rFonts w:ascii="Arial" w:hAnsi="Arial" w:cs="Arial"/>
          <w:sz w:val="22"/>
          <w:szCs w:val="22"/>
        </w:rPr>
      </w:pPr>
      <w:r w:rsidRPr="00773848">
        <w:rPr>
          <w:rFonts w:ascii="Arial" w:hAnsi="Arial" w:cs="Arial"/>
          <w:sz w:val="22"/>
          <w:szCs w:val="22"/>
        </w:rPr>
        <w:t xml:space="preserve">Koç Üniversitesi Sosyal Bilimler Enstitüsü, </w:t>
      </w:r>
      <w:r w:rsidR="003D439F" w:rsidRPr="00773848">
        <w:rPr>
          <w:rFonts w:ascii="Arial" w:hAnsi="Arial" w:cs="Arial"/>
          <w:sz w:val="22"/>
          <w:szCs w:val="22"/>
        </w:rPr>
        <w:t>Türkiye’de kamu politikası konusunda eleştirel, analitik ve pozitivist eğitim veren</w:t>
      </w:r>
      <w:r w:rsidR="009F0A12">
        <w:rPr>
          <w:rFonts w:ascii="Arial" w:hAnsi="Arial" w:cs="Arial"/>
          <w:sz w:val="22"/>
          <w:szCs w:val="22"/>
        </w:rPr>
        <w:t xml:space="preserve"> </w:t>
      </w:r>
      <w:r w:rsidR="003D439F" w:rsidRPr="00773848">
        <w:rPr>
          <w:rFonts w:ascii="Arial" w:hAnsi="Arial" w:cs="Arial"/>
          <w:sz w:val="22"/>
          <w:szCs w:val="22"/>
        </w:rPr>
        <w:t xml:space="preserve">“Uygulamalı Kamu Politikaları Yüksek Lisans Programı’nı” başlatıyor. </w:t>
      </w:r>
    </w:p>
    <w:p w14:paraId="1E8C965F" w14:textId="77777777" w:rsidR="002E702F" w:rsidRPr="00773848" w:rsidRDefault="002E702F" w:rsidP="00A90E3F">
      <w:pPr>
        <w:jc w:val="both"/>
        <w:rPr>
          <w:rFonts w:ascii="Arial" w:hAnsi="Arial" w:cs="Arial"/>
          <w:sz w:val="22"/>
          <w:szCs w:val="22"/>
        </w:rPr>
      </w:pPr>
    </w:p>
    <w:p w14:paraId="12717123" w14:textId="41EAEBCF" w:rsidR="002E702F" w:rsidRPr="00773848" w:rsidRDefault="002E702F" w:rsidP="00A90E3F">
      <w:pPr>
        <w:jc w:val="both"/>
        <w:rPr>
          <w:rFonts w:ascii="Arial" w:hAnsi="Arial" w:cs="Arial"/>
          <w:sz w:val="22"/>
          <w:szCs w:val="22"/>
        </w:rPr>
      </w:pPr>
      <w:r w:rsidRPr="00773848">
        <w:rPr>
          <w:rFonts w:ascii="Arial" w:hAnsi="Arial" w:cs="Arial"/>
          <w:sz w:val="22"/>
          <w:szCs w:val="22"/>
        </w:rPr>
        <w:t xml:space="preserve">Bir Türk üniversitesi tarafından sunulan kamu politikalarına yönelik akademik bilgi ve profesyonel beceri odaklı ilk tezsiz </w:t>
      </w:r>
      <w:r w:rsidR="009C520E">
        <w:rPr>
          <w:rFonts w:ascii="Arial" w:hAnsi="Arial" w:cs="Arial"/>
          <w:sz w:val="22"/>
          <w:szCs w:val="22"/>
        </w:rPr>
        <w:t xml:space="preserve">yüksek </w:t>
      </w:r>
      <w:r w:rsidRPr="00773848">
        <w:rPr>
          <w:rFonts w:ascii="Arial" w:hAnsi="Arial" w:cs="Arial"/>
          <w:sz w:val="22"/>
          <w:szCs w:val="22"/>
        </w:rPr>
        <w:t xml:space="preserve">lisans derecesi olma özelliğine sahip olan program </w:t>
      </w:r>
      <w:r w:rsidR="009C520E">
        <w:rPr>
          <w:rFonts w:ascii="Arial" w:hAnsi="Arial" w:cs="Arial"/>
          <w:sz w:val="22"/>
          <w:szCs w:val="22"/>
        </w:rPr>
        <w:t xml:space="preserve">İskoçya’daki </w:t>
      </w:r>
      <w:proofErr w:type="spellStart"/>
      <w:r w:rsidR="003D439F" w:rsidRPr="00773848">
        <w:rPr>
          <w:rFonts w:ascii="Arial" w:hAnsi="Arial" w:cs="Arial"/>
          <w:sz w:val="22"/>
          <w:szCs w:val="22"/>
        </w:rPr>
        <w:t>Strathclyde</w:t>
      </w:r>
      <w:proofErr w:type="spellEnd"/>
      <w:r w:rsidR="003D439F" w:rsidRPr="00773848">
        <w:rPr>
          <w:rFonts w:ascii="Arial" w:hAnsi="Arial" w:cs="Arial"/>
          <w:sz w:val="22"/>
          <w:szCs w:val="22"/>
        </w:rPr>
        <w:t xml:space="preserve"> Üniversitesi ile ortak yürütülecek</w:t>
      </w:r>
      <w:r w:rsidRPr="00773848">
        <w:rPr>
          <w:rFonts w:ascii="Arial" w:hAnsi="Arial" w:cs="Arial"/>
          <w:sz w:val="22"/>
          <w:szCs w:val="22"/>
        </w:rPr>
        <w:t xml:space="preserve">. </w:t>
      </w:r>
      <w:r w:rsidR="003D439F" w:rsidRPr="00773848">
        <w:rPr>
          <w:rFonts w:ascii="Arial" w:hAnsi="Arial" w:cs="Arial"/>
          <w:sz w:val="22"/>
          <w:szCs w:val="22"/>
        </w:rPr>
        <w:t xml:space="preserve"> </w:t>
      </w:r>
    </w:p>
    <w:p w14:paraId="250E0F27" w14:textId="77777777" w:rsidR="00A90E3F" w:rsidRPr="00773848" w:rsidRDefault="00A90E3F" w:rsidP="00A90E3F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773848">
        <w:rPr>
          <w:rFonts w:ascii="Arial" w:hAnsi="Arial" w:cs="Arial"/>
          <w:sz w:val="22"/>
          <w:szCs w:val="22"/>
        </w:rPr>
        <w:t>“Uygulamalı Kamu Politikaları Yüksek Lisans Programı”, kamu ve özel sektörde görev alacak geleceğin liderlerinin; politika tasarımı, uygulaması ve değerlendirmesi temelinde günümüzün ulusal ve küresel sorunlarını tanımlayacak ve bunlara  yaratıcı çözümler üretecek şekilde hazırla</w:t>
      </w:r>
      <w:r w:rsidR="002E702F" w:rsidRPr="00773848">
        <w:rPr>
          <w:rFonts w:ascii="Arial" w:hAnsi="Arial" w:cs="Arial"/>
          <w:sz w:val="22"/>
          <w:szCs w:val="22"/>
        </w:rPr>
        <w:t xml:space="preserve">nmasını </w:t>
      </w:r>
      <w:r w:rsidRPr="00773848">
        <w:rPr>
          <w:rFonts w:ascii="Arial" w:hAnsi="Arial" w:cs="Arial"/>
          <w:sz w:val="22"/>
          <w:szCs w:val="22"/>
        </w:rPr>
        <w:t xml:space="preserve">hedefliyor. </w:t>
      </w:r>
    </w:p>
    <w:p w14:paraId="276810EE" w14:textId="6E35C2B9" w:rsidR="00A90E3F" w:rsidRPr="00773848" w:rsidRDefault="002E702F" w:rsidP="00A90E3F">
      <w:pPr>
        <w:jc w:val="both"/>
        <w:rPr>
          <w:rFonts w:ascii="Arial" w:hAnsi="Arial" w:cs="Arial"/>
          <w:sz w:val="22"/>
          <w:szCs w:val="22"/>
        </w:rPr>
      </w:pPr>
      <w:r w:rsidRPr="00773848">
        <w:rPr>
          <w:rFonts w:ascii="Arial" w:hAnsi="Arial" w:cs="Arial"/>
          <w:sz w:val="22"/>
          <w:szCs w:val="22"/>
        </w:rPr>
        <w:t>Bir yıllık program kapsamında, profesyonel kariyerlerinin başlangıcında olan başarılı öğrenciler, ilk dönem</w:t>
      </w:r>
      <w:r w:rsidR="00A90E3F" w:rsidRPr="00773848">
        <w:rPr>
          <w:rFonts w:ascii="Arial" w:hAnsi="Arial" w:cs="Arial"/>
          <w:sz w:val="22"/>
          <w:szCs w:val="22"/>
        </w:rPr>
        <w:t xml:space="preserve"> Koç Üniversites</w:t>
      </w:r>
      <w:r w:rsidR="009C520E">
        <w:rPr>
          <w:rFonts w:ascii="Arial" w:hAnsi="Arial" w:cs="Arial"/>
          <w:sz w:val="22"/>
          <w:szCs w:val="22"/>
        </w:rPr>
        <w:t>i</w:t>
      </w:r>
      <w:r w:rsidRPr="00773848">
        <w:rPr>
          <w:rFonts w:ascii="Arial" w:hAnsi="Arial" w:cs="Arial"/>
          <w:sz w:val="22"/>
          <w:szCs w:val="22"/>
        </w:rPr>
        <w:t xml:space="preserve"> Rumeli Feneri </w:t>
      </w:r>
      <w:r w:rsidR="009C520E">
        <w:rPr>
          <w:rFonts w:ascii="Arial" w:hAnsi="Arial" w:cs="Arial"/>
          <w:sz w:val="22"/>
          <w:szCs w:val="22"/>
        </w:rPr>
        <w:t>K</w:t>
      </w:r>
      <w:r w:rsidRPr="00773848">
        <w:rPr>
          <w:rFonts w:ascii="Arial" w:hAnsi="Arial" w:cs="Arial"/>
          <w:sz w:val="22"/>
          <w:szCs w:val="22"/>
        </w:rPr>
        <w:t>ampüsü</w:t>
      </w:r>
      <w:r w:rsidR="009C520E">
        <w:rPr>
          <w:rFonts w:ascii="Arial" w:hAnsi="Arial" w:cs="Arial"/>
          <w:sz w:val="22"/>
          <w:szCs w:val="22"/>
        </w:rPr>
        <w:t>’nde</w:t>
      </w:r>
      <w:r w:rsidRPr="00773848">
        <w:rPr>
          <w:rFonts w:ascii="Arial" w:hAnsi="Arial" w:cs="Arial"/>
          <w:sz w:val="22"/>
          <w:szCs w:val="22"/>
        </w:rPr>
        <w:t>, ikinci dönem</w:t>
      </w:r>
      <w:r w:rsidR="00A90E3F" w:rsidRPr="00773848">
        <w:rPr>
          <w:rFonts w:ascii="Arial" w:hAnsi="Arial" w:cs="Arial"/>
          <w:sz w:val="22"/>
          <w:szCs w:val="22"/>
        </w:rPr>
        <w:t xml:space="preserve"> ise Birleşik </w:t>
      </w:r>
      <w:proofErr w:type="spellStart"/>
      <w:r w:rsidR="00A90E3F" w:rsidRPr="00773848">
        <w:rPr>
          <w:rFonts w:ascii="Arial" w:hAnsi="Arial" w:cs="Arial"/>
          <w:sz w:val="22"/>
          <w:szCs w:val="22"/>
        </w:rPr>
        <w:t>Krallık’ta</w:t>
      </w:r>
      <w:r w:rsidRPr="00773848">
        <w:rPr>
          <w:rFonts w:ascii="Arial" w:hAnsi="Arial" w:cs="Arial"/>
          <w:sz w:val="22"/>
          <w:szCs w:val="22"/>
        </w:rPr>
        <w:t>ki</w:t>
      </w:r>
      <w:proofErr w:type="spellEnd"/>
      <w:r w:rsidR="00A90E3F" w:rsidRPr="0077384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90E3F" w:rsidRPr="00773848">
        <w:rPr>
          <w:rFonts w:ascii="Arial" w:hAnsi="Arial" w:cs="Arial"/>
          <w:sz w:val="22"/>
          <w:szCs w:val="22"/>
        </w:rPr>
        <w:t>Strathclyde</w:t>
      </w:r>
      <w:proofErr w:type="spellEnd"/>
      <w:r w:rsidR="00A90E3F" w:rsidRPr="00773848">
        <w:rPr>
          <w:rFonts w:ascii="Arial" w:hAnsi="Arial" w:cs="Arial"/>
          <w:sz w:val="22"/>
          <w:szCs w:val="22"/>
        </w:rPr>
        <w:t xml:space="preserve"> Üniversitesi’nde </w:t>
      </w:r>
      <w:r w:rsidRPr="00773848">
        <w:rPr>
          <w:rFonts w:ascii="Arial" w:hAnsi="Arial" w:cs="Arial"/>
          <w:sz w:val="22"/>
          <w:szCs w:val="22"/>
        </w:rPr>
        <w:t>eğitim görecek</w:t>
      </w:r>
      <w:r w:rsidR="00A90E3F" w:rsidRPr="00773848">
        <w:rPr>
          <w:rFonts w:ascii="Arial" w:hAnsi="Arial" w:cs="Arial"/>
          <w:sz w:val="22"/>
          <w:szCs w:val="22"/>
        </w:rPr>
        <w:t>.</w:t>
      </w:r>
    </w:p>
    <w:p w14:paraId="5E5E320E" w14:textId="77777777" w:rsidR="00B245CA" w:rsidRPr="00773848" w:rsidRDefault="00B245CA" w:rsidP="00A90E3F">
      <w:pPr>
        <w:jc w:val="both"/>
        <w:rPr>
          <w:rFonts w:ascii="Arial" w:hAnsi="Arial" w:cs="Arial"/>
          <w:sz w:val="22"/>
          <w:szCs w:val="22"/>
        </w:rPr>
      </w:pPr>
    </w:p>
    <w:p w14:paraId="5EB33ABF" w14:textId="1EA7C3D8" w:rsidR="00B245CA" w:rsidRPr="00773848" w:rsidRDefault="00B245CA" w:rsidP="00A90E3F">
      <w:pPr>
        <w:jc w:val="both"/>
        <w:rPr>
          <w:rFonts w:ascii="Arial" w:hAnsi="Arial" w:cs="Arial"/>
          <w:sz w:val="22"/>
          <w:szCs w:val="22"/>
        </w:rPr>
      </w:pPr>
      <w:r w:rsidRPr="00773848">
        <w:rPr>
          <w:rFonts w:ascii="Arial" w:hAnsi="Arial" w:cs="Arial"/>
          <w:sz w:val="22"/>
          <w:szCs w:val="22"/>
        </w:rPr>
        <w:t xml:space="preserve">Ulusal ve uluslararası alanda önde gelen akademisyenlerin eğitim vereceği programın başvuruları 15 Temmuz 2019 tarihine kadar </w:t>
      </w:r>
      <w:r w:rsidR="009C520E">
        <w:rPr>
          <w:rFonts w:ascii="Arial" w:hAnsi="Arial" w:cs="Arial"/>
          <w:sz w:val="22"/>
          <w:szCs w:val="22"/>
        </w:rPr>
        <w:t>devam edecek</w:t>
      </w:r>
      <w:r w:rsidRPr="00773848">
        <w:rPr>
          <w:rFonts w:ascii="Arial" w:hAnsi="Arial" w:cs="Arial"/>
          <w:sz w:val="22"/>
          <w:szCs w:val="22"/>
        </w:rPr>
        <w:t xml:space="preserve">. </w:t>
      </w:r>
    </w:p>
    <w:p w14:paraId="1CE18E4D" w14:textId="77777777" w:rsidR="00B245CA" w:rsidRPr="00773848" w:rsidRDefault="00B245CA" w:rsidP="00A90E3F">
      <w:pPr>
        <w:jc w:val="both"/>
        <w:rPr>
          <w:rFonts w:ascii="Arial" w:hAnsi="Arial" w:cs="Arial"/>
          <w:sz w:val="22"/>
          <w:szCs w:val="22"/>
        </w:rPr>
      </w:pPr>
    </w:p>
    <w:p w14:paraId="6658DA77" w14:textId="77777777" w:rsidR="00C41189" w:rsidRDefault="00C41189" w:rsidP="00C41189">
      <w:pPr>
        <w:jc w:val="both"/>
        <w:rPr>
          <w:rFonts w:ascii="Arial" w:hAnsi="Arial" w:cs="Arial"/>
          <w:b/>
          <w:i/>
          <w:color w:val="000000" w:themeColor="text1"/>
          <w:sz w:val="20"/>
          <w:szCs w:val="20"/>
          <w:u w:val="single"/>
        </w:rPr>
      </w:pPr>
    </w:p>
    <w:p w14:paraId="54E644A9" w14:textId="369739A5" w:rsidR="007B01B4" w:rsidRDefault="00C41189" w:rsidP="007B01B4">
      <w:pPr>
        <w:jc w:val="both"/>
        <w:rPr>
          <w:rFonts w:ascii="Arial" w:hAnsi="Arial" w:cs="Arial"/>
          <w:b/>
          <w:i/>
          <w:color w:val="000000" w:themeColor="text1"/>
          <w:sz w:val="20"/>
          <w:szCs w:val="20"/>
          <w:u w:val="single"/>
        </w:rPr>
      </w:pPr>
      <w:r w:rsidRPr="00CA2875">
        <w:rPr>
          <w:rFonts w:ascii="Arial" w:hAnsi="Arial" w:cs="Arial"/>
          <w:b/>
          <w:i/>
          <w:color w:val="000000" w:themeColor="text1"/>
          <w:sz w:val="20"/>
          <w:szCs w:val="20"/>
          <w:u w:val="single"/>
        </w:rPr>
        <w:t>Koç Üniversitesi Hakkında</w:t>
      </w:r>
    </w:p>
    <w:p w14:paraId="628B37C5" w14:textId="77777777" w:rsidR="007B01B4" w:rsidRPr="007B01B4" w:rsidRDefault="007B01B4" w:rsidP="007B01B4">
      <w:pPr>
        <w:jc w:val="both"/>
        <w:rPr>
          <w:rFonts w:ascii="Arial" w:hAnsi="Arial" w:cs="Arial"/>
          <w:b/>
          <w:i/>
          <w:color w:val="000000" w:themeColor="text1"/>
          <w:sz w:val="20"/>
          <w:szCs w:val="20"/>
          <w:u w:val="single"/>
        </w:rPr>
      </w:pPr>
    </w:p>
    <w:p w14:paraId="20E4D852" w14:textId="77777777" w:rsidR="007B01B4" w:rsidRDefault="007B01B4" w:rsidP="007B01B4">
      <w:pPr>
        <w:autoSpaceDE w:val="0"/>
        <w:autoSpaceDN w:val="0"/>
        <w:jc w:val="both"/>
        <w:rPr>
          <w:rFonts w:ascii="Arial" w:hAnsi="Arial" w:cs="Arial"/>
          <w:sz w:val="20"/>
          <w:szCs w:val="20"/>
          <w:lang w:val="en-US"/>
        </w:rPr>
      </w:pPr>
      <w:proofErr w:type="gramStart"/>
      <w:r>
        <w:rPr>
          <w:rFonts w:ascii="Arial" w:hAnsi="Arial" w:cs="Arial"/>
          <w:i/>
          <w:iCs/>
          <w:sz w:val="18"/>
          <w:szCs w:val="18"/>
          <w:lang w:val="en-US"/>
        </w:rPr>
        <w:t xml:space="preserve">1993 </w:t>
      </w:r>
      <w:proofErr w:type="spellStart"/>
      <w:r>
        <w:rPr>
          <w:rFonts w:ascii="Arial" w:hAnsi="Arial" w:cs="Arial"/>
          <w:i/>
          <w:iCs/>
          <w:sz w:val="18"/>
          <w:szCs w:val="18"/>
          <w:lang w:val="en-US"/>
        </w:rPr>
        <w:t>yılında</w:t>
      </w:r>
      <w:proofErr w:type="spellEnd"/>
      <w:r>
        <w:rPr>
          <w:rFonts w:ascii="Arial" w:hAnsi="Arial" w:cs="Arial"/>
          <w:i/>
          <w:iCs/>
          <w:sz w:val="18"/>
          <w:szCs w:val="18"/>
          <w:lang w:val="en-US"/>
        </w:rPr>
        <w:t xml:space="preserve">, </w:t>
      </w:r>
      <w:proofErr w:type="spellStart"/>
      <w:r>
        <w:rPr>
          <w:rFonts w:ascii="Arial" w:hAnsi="Arial" w:cs="Arial"/>
          <w:i/>
          <w:iCs/>
          <w:sz w:val="18"/>
          <w:szCs w:val="18"/>
          <w:lang w:val="en-US"/>
        </w:rPr>
        <w:t>en</w:t>
      </w:r>
      <w:proofErr w:type="spellEnd"/>
      <w:r>
        <w:rPr>
          <w:rFonts w:ascii="Arial" w:hAnsi="Arial" w:cs="Arial"/>
          <w:i/>
          <w:iCs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18"/>
          <w:szCs w:val="18"/>
          <w:lang w:val="en-US"/>
        </w:rPr>
        <w:t>yetkin</w:t>
      </w:r>
      <w:proofErr w:type="spellEnd"/>
      <w:r>
        <w:rPr>
          <w:rFonts w:ascii="Arial" w:hAnsi="Arial" w:cs="Arial"/>
          <w:i/>
          <w:iCs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18"/>
          <w:szCs w:val="18"/>
          <w:lang w:val="en-US"/>
        </w:rPr>
        <w:t>mezunları</w:t>
      </w:r>
      <w:proofErr w:type="spellEnd"/>
      <w:r>
        <w:rPr>
          <w:rFonts w:ascii="Arial" w:hAnsi="Arial" w:cs="Arial"/>
          <w:i/>
          <w:iCs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18"/>
          <w:szCs w:val="18"/>
          <w:lang w:val="en-US"/>
        </w:rPr>
        <w:t>yetiştirmek</w:t>
      </w:r>
      <w:proofErr w:type="spellEnd"/>
      <w:r>
        <w:rPr>
          <w:rFonts w:ascii="Arial" w:hAnsi="Arial" w:cs="Arial"/>
          <w:i/>
          <w:iCs/>
          <w:sz w:val="18"/>
          <w:szCs w:val="18"/>
          <w:lang w:val="en-US"/>
        </w:rPr>
        <w:t xml:space="preserve">, </w:t>
      </w:r>
      <w:proofErr w:type="spellStart"/>
      <w:r>
        <w:rPr>
          <w:rFonts w:ascii="Arial" w:hAnsi="Arial" w:cs="Arial"/>
          <w:i/>
          <w:iCs/>
          <w:sz w:val="18"/>
          <w:szCs w:val="18"/>
          <w:lang w:val="en-US"/>
        </w:rPr>
        <w:t>bilimin</w:t>
      </w:r>
      <w:proofErr w:type="spellEnd"/>
      <w:r>
        <w:rPr>
          <w:rFonts w:ascii="Arial" w:hAnsi="Arial" w:cs="Arial"/>
          <w:i/>
          <w:iCs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18"/>
          <w:szCs w:val="18"/>
          <w:lang w:val="en-US"/>
        </w:rPr>
        <w:t>sınırlarını</w:t>
      </w:r>
      <w:proofErr w:type="spellEnd"/>
      <w:r>
        <w:rPr>
          <w:rFonts w:ascii="Arial" w:hAnsi="Arial" w:cs="Arial"/>
          <w:i/>
          <w:iCs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18"/>
          <w:szCs w:val="18"/>
          <w:lang w:val="en-US"/>
        </w:rPr>
        <w:t>ilerletmek</w:t>
      </w:r>
      <w:proofErr w:type="spellEnd"/>
      <w:r>
        <w:rPr>
          <w:rFonts w:ascii="Arial" w:hAnsi="Arial" w:cs="Arial"/>
          <w:i/>
          <w:iCs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18"/>
          <w:szCs w:val="18"/>
          <w:lang w:val="en-US"/>
        </w:rPr>
        <w:t>ve</w:t>
      </w:r>
      <w:proofErr w:type="spellEnd"/>
      <w:r>
        <w:rPr>
          <w:rFonts w:ascii="Arial" w:hAnsi="Arial" w:cs="Arial"/>
          <w:i/>
          <w:iCs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18"/>
          <w:szCs w:val="18"/>
          <w:lang w:val="en-US"/>
        </w:rPr>
        <w:t>bu</w:t>
      </w:r>
      <w:proofErr w:type="spellEnd"/>
      <w:r>
        <w:rPr>
          <w:rFonts w:ascii="Arial" w:hAnsi="Arial" w:cs="Arial"/>
          <w:i/>
          <w:iCs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18"/>
          <w:szCs w:val="18"/>
          <w:lang w:val="en-US"/>
        </w:rPr>
        <w:t>alanlarda</w:t>
      </w:r>
      <w:proofErr w:type="spellEnd"/>
      <w:r>
        <w:rPr>
          <w:rFonts w:ascii="Arial" w:hAnsi="Arial" w:cs="Arial"/>
          <w:i/>
          <w:iCs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18"/>
          <w:szCs w:val="18"/>
          <w:lang w:val="en-US"/>
        </w:rPr>
        <w:t>ülkemize</w:t>
      </w:r>
      <w:proofErr w:type="spellEnd"/>
      <w:r>
        <w:rPr>
          <w:rFonts w:ascii="Arial" w:hAnsi="Arial" w:cs="Arial"/>
          <w:i/>
          <w:iCs/>
          <w:sz w:val="18"/>
          <w:szCs w:val="18"/>
          <w:lang w:val="en-US"/>
        </w:rPr>
        <w:t xml:space="preserve">, </w:t>
      </w:r>
      <w:proofErr w:type="spellStart"/>
      <w:r>
        <w:rPr>
          <w:rFonts w:ascii="Arial" w:hAnsi="Arial" w:cs="Arial"/>
          <w:i/>
          <w:iCs/>
          <w:sz w:val="18"/>
          <w:szCs w:val="18"/>
          <w:lang w:val="en-US"/>
        </w:rPr>
        <w:t>insanlığa</w:t>
      </w:r>
      <w:proofErr w:type="spellEnd"/>
      <w:r>
        <w:rPr>
          <w:rFonts w:ascii="Arial" w:hAnsi="Arial" w:cs="Arial"/>
          <w:i/>
          <w:iCs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18"/>
          <w:szCs w:val="18"/>
          <w:lang w:val="en-US"/>
        </w:rPr>
        <w:t>ve</w:t>
      </w:r>
      <w:proofErr w:type="spellEnd"/>
      <w:r>
        <w:rPr>
          <w:rFonts w:ascii="Arial" w:hAnsi="Arial" w:cs="Arial"/>
          <w:i/>
          <w:iCs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18"/>
          <w:szCs w:val="18"/>
          <w:lang w:val="en-US"/>
        </w:rPr>
        <w:t>Türkiye'ye</w:t>
      </w:r>
      <w:proofErr w:type="spellEnd"/>
      <w:r>
        <w:rPr>
          <w:rFonts w:ascii="Arial" w:hAnsi="Arial" w:cs="Arial"/>
          <w:i/>
          <w:iCs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18"/>
          <w:szCs w:val="18"/>
          <w:lang w:val="en-US"/>
        </w:rPr>
        <w:t>hizmet</w:t>
      </w:r>
      <w:proofErr w:type="spellEnd"/>
      <w:r>
        <w:rPr>
          <w:rFonts w:ascii="Arial" w:hAnsi="Arial" w:cs="Arial"/>
          <w:i/>
          <w:iCs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18"/>
          <w:szCs w:val="18"/>
          <w:lang w:val="en-US"/>
        </w:rPr>
        <w:t>etmek</w:t>
      </w:r>
      <w:proofErr w:type="spellEnd"/>
      <w:r>
        <w:rPr>
          <w:rFonts w:ascii="Arial" w:hAnsi="Arial" w:cs="Arial"/>
          <w:i/>
          <w:iCs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18"/>
          <w:szCs w:val="18"/>
          <w:lang w:val="en-US"/>
        </w:rPr>
        <w:t>misyonuyla</w:t>
      </w:r>
      <w:proofErr w:type="spellEnd"/>
      <w:r>
        <w:rPr>
          <w:rFonts w:ascii="Arial" w:hAnsi="Arial" w:cs="Arial"/>
          <w:i/>
          <w:iCs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18"/>
          <w:szCs w:val="18"/>
          <w:lang w:val="en-US"/>
        </w:rPr>
        <w:t>kurulan</w:t>
      </w:r>
      <w:proofErr w:type="spellEnd"/>
      <w:r>
        <w:rPr>
          <w:rFonts w:ascii="Arial" w:hAnsi="Arial" w:cs="Arial"/>
          <w:i/>
          <w:iCs/>
          <w:sz w:val="18"/>
          <w:szCs w:val="18"/>
          <w:lang w:val="en-US"/>
        </w:rPr>
        <w:t xml:space="preserve"> Koç </w:t>
      </w:r>
      <w:proofErr w:type="spellStart"/>
      <w:r>
        <w:rPr>
          <w:rFonts w:ascii="Arial" w:hAnsi="Arial" w:cs="Arial"/>
          <w:i/>
          <w:iCs/>
          <w:sz w:val="18"/>
          <w:szCs w:val="18"/>
          <w:lang w:val="en-US"/>
        </w:rPr>
        <w:t>Üniversitesi</w:t>
      </w:r>
      <w:proofErr w:type="spellEnd"/>
      <w:r>
        <w:rPr>
          <w:rFonts w:ascii="Arial" w:hAnsi="Arial" w:cs="Arial"/>
          <w:i/>
          <w:iCs/>
          <w:sz w:val="18"/>
          <w:szCs w:val="18"/>
          <w:lang w:val="en-US"/>
        </w:rPr>
        <w:t xml:space="preserve">, </w:t>
      </w:r>
      <w:proofErr w:type="spellStart"/>
      <w:r>
        <w:rPr>
          <w:rFonts w:ascii="Arial" w:hAnsi="Arial" w:cs="Arial"/>
          <w:i/>
          <w:iCs/>
          <w:sz w:val="18"/>
          <w:szCs w:val="18"/>
          <w:lang w:val="en-US"/>
        </w:rPr>
        <w:t>uluslararası</w:t>
      </w:r>
      <w:proofErr w:type="spellEnd"/>
      <w:r>
        <w:rPr>
          <w:rFonts w:ascii="Arial" w:hAnsi="Arial" w:cs="Arial"/>
          <w:i/>
          <w:iCs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18"/>
          <w:szCs w:val="18"/>
          <w:lang w:val="en-US"/>
        </w:rPr>
        <w:t>düzeyde</w:t>
      </w:r>
      <w:proofErr w:type="spellEnd"/>
      <w:r>
        <w:rPr>
          <w:rFonts w:ascii="Arial" w:hAnsi="Arial" w:cs="Arial"/>
          <w:i/>
          <w:iCs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18"/>
          <w:szCs w:val="18"/>
          <w:lang w:val="en-US"/>
        </w:rPr>
        <w:t>eğitim</w:t>
      </w:r>
      <w:proofErr w:type="spellEnd"/>
      <w:r>
        <w:rPr>
          <w:rFonts w:ascii="Arial" w:hAnsi="Arial" w:cs="Arial"/>
          <w:i/>
          <w:iCs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18"/>
          <w:szCs w:val="18"/>
          <w:lang w:val="en-US"/>
        </w:rPr>
        <w:t>veren</w:t>
      </w:r>
      <w:proofErr w:type="spellEnd"/>
      <w:r>
        <w:rPr>
          <w:rFonts w:ascii="Arial" w:hAnsi="Arial" w:cs="Arial"/>
          <w:i/>
          <w:iCs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18"/>
          <w:szCs w:val="18"/>
          <w:lang w:val="en-US"/>
        </w:rPr>
        <w:t>bir</w:t>
      </w:r>
      <w:proofErr w:type="spellEnd"/>
      <w:r>
        <w:rPr>
          <w:rFonts w:ascii="Arial" w:hAnsi="Arial" w:cs="Arial"/>
          <w:i/>
          <w:iCs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18"/>
          <w:szCs w:val="18"/>
          <w:lang w:val="en-US"/>
        </w:rPr>
        <w:t>kurumdur</w:t>
      </w:r>
      <w:proofErr w:type="spellEnd"/>
      <w:r>
        <w:rPr>
          <w:rFonts w:ascii="Arial" w:hAnsi="Arial" w:cs="Arial"/>
          <w:i/>
          <w:iCs/>
          <w:sz w:val="18"/>
          <w:szCs w:val="18"/>
          <w:lang w:val="en-US"/>
        </w:rPr>
        <w:t>.</w:t>
      </w:r>
      <w:proofErr w:type="gramEnd"/>
      <w:r>
        <w:rPr>
          <w:rFonts w:ascii="Arial" w:hAnsi="Arial" w:cs="Arial"/>
          <w:i/>
          <w:iCs/>
          <w:sz w:val="18"/>
          <w:szCs w:val="18"/>
          <w:lang w:val="en-US"/>
        </w:rPr>
        <w:t xml:space="preserve"> 22 </w:t>
      </w:r>
      <w:proofErr w:type="spellStart"/>
      <w:r>
        <w:rPr>
          <w:rFonts w:ascii="Arial" w:hAnsi="Arial" w:cs="Arial"/>
          <w:i/>
          <w:iCs/>
          <w:sz w:val="18"/>
          <w:szCs w:val="18"/>
          <w:lang w:val="en-US"/>
        </w:rPr>
        <w:t>lisans</w:t>
      </w:r>
      <w:proofErr w:type="spellEnd"/>
      <w:r>
        <w:rPr>
          <w:rFonts w:ascii="Arial" w:hAnsi="Arial" w:cs="Arial"/>
          <w:i/>
          <w:iCs/>
          <w:sz w:val="18"/>
          <w:szCs w:val="18"/>
          <w:lang w:val="en-US"/>
        </w:rPr>
        <w:t xml:space="preserve">, 29 </w:t>
      </w:r>
      <w:proofErr w:type="spellStart"/>
      <w:r>
        <w:rPr>
          <w:rFonts w:ascii="Arial" w:hAnsi="Arial" w:cs="Arial"/>
          <w:i/>
          <w:iCs/>
          <w:sz w:val="18"/>
          <w:szCs w:val="18"/>
          <w:lang w:val="en-US"/>
        </w:rPr>
        <w:t>yüksek</w:t>
      </w:r>
      <w:proofErr w:type="spellEnd"/>
      <w:r>
        <w:rPr>
          <w:rFonts w:ascii="Arial" w:hAnsi="Arial" w:cs="Arial"/>
          <w:i/>
          <w:iCs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18"/>
          <w:szCs w:val="18"/>
          <w:lang w:val="en-US"/>
        </w:rPr>
        <w:t>lisans</w:t>
      </w:r>
      <w:proofErr w:type="spellEnd"/>
      <w:r>
        <w:rPr>
          <w:rFonts w:ascii="Arial" w:hAnsi="Arial" w:cs="Arial"/>
          <w:i/>
          <w:iCs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18"/>
          <w:szCs w:val="18"/>
          <w:lang w:val="en-US"/>
        </w:rPr>
        <w:t>ve</w:t>
      </w:r>
      <w:proofErr w:type="spellEnd"/>
      <w:r>
        <w:rPr>
          <w:rFonts w:ascii="Arial" w:hAnsi="Arial" w:cs="Arial"/>
          <w:i/>
          <w:iCs/>
          <w:sz w:val="18"/>
          <w:szCs w:val="18"/>
          <w:lang w:val="en-US"/>
        </w:rPr>
        <w:t xml:space="preserve"> 30 </w:t>
      </w:r>
      <w:proofErr w:type="spellStart"/>
      <w:r>
        <w:rPr>
          <w:rFonts w:ascii="Arial" w:hAnsi="Arial" w:cs="Arial"/>
          <w:i/>
          <w:iCs/>
          <w:sz w:val="18"/>
          <w:szCs w:val="18"/>
          <w:lang w:val="en-US"/>
        </w:rPr>
        <w:t>doktora</w:t>
      </w:r>
      <w:proofErr w:type="spellEnd"/>
      <w:r>
        <w:rPr>
          <w:rFonts w:ascii="Arial" w:hAnsi="Arial" w:cs="Arial"/>
          <w:i/>
          <w:iCs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18"/>
          <w:szCs w:val="18"/>
          <w:lang w:val="en-US"/>
        </w:rPr>
        <w:t>programı</w:t>
      </w:r>
      <w:proofErr w:type="spellEnd"/>
      <w:r>
        <w:rPr>
          <w:rFonts w:ascii="Arial" w:hAnsi="Arial" w:cs="Arial"/>
          <w:i/>
          <w:iCs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18"/>
          <w:szCs w:val="18"/>
          <w:lang w:val="en-US"/>
        </w:rPr>
        <w:t>bulunan</w:t>
      </w:r>
      <w:proofErr w:type="spellEnd"/>
      <w:r>
        <w:rPr>
          <w:rFonts w:ascii="Arial" w:hAnsi="Arial" w:cs="Arial"/>
          <w:i/>
          <w:iCs/>
          <w:sz w:val="18"/>
          <w:szCs w:val="18"/>
          <w:lang w:val="en-US"/>
        </w:rPr>
        <w:t xml:space="preserve"> Koç </w:t>
      </w:r>
      <w:proofErr w:type="spellStart"/>
      <w:r>
        <w:rPr>
          <w:rFonts w:ascii="Arial" w:hAnsi="Arial" w:cs="Arial"/>
          <w:i/>
          <w:iCs/>
          <w:sz w:val="18"/>
          <w:szCs w:val="18"/>
          <w:lang w:val="en-US"/>
        </w:rPr>
        <w:t>Üniversitesi'nde</w:t>
      </w:r>
      <w:proofErr w:type="spellEnd"/>
      <w:r>
        <w:rPr>
          <w:rFonts w:ascii="Arial" w:hAnsi="Arial" w:cs="Arial"/>
          <w:i/>
          <w:iCs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18"/>
          <w:szCs w:val="18"/>
          <w:lang w:val="en-US"/>
        </w:rPr>
        <w:t>lisans</w:t>
      </w:r>
      <w:proofErr w:type="spellEnd"/>
      <w:r>
        <w:rPr>
          <w:rFonts w:ascii="Arial" w:hAnsi="Arial" w:cs="Arial"/>
          <w:i/>
          <w:iCs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18"/>
          <w:szCs w:val="18"/>
          <w:lang w:val="en-US"/>
        </w:rPr>
        <w:t>programındaki</w:t>
      </w:r>
      <w:proofErr w:type="spellEnd"/>
      <w:r>
        <w:rPr>
          <w:rFonts w:ascii="Arial" w:hAnsi="Arial" w:cs="Arial"/>
          <w:i/>
          <w:iCs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18"/>
          <w:szCs w:val="18"/>
          <w:lang w:val="en-US"/>
        </w:rPr>
        <w:t>öğrencilerin</w:t>
      </w:r>
      <w:proofErr w:type="spellEnd"/>
      <w:r>
        <w:rPr>
          <w:rFonts w:ascii="Arial" w:hAnsi="Arial" w:cs="Arial"/>
          <w:i/>
          <w:iCs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18"/>
          <w:szCs w:val="18"/>
          <w:lang w:val="en-US"/>
        </w:rPr>
        <w:t>yüzde</w:t>
      </w:r>
      <w:proofErr w:type="spellEnd"/>
      <w:r>
        <w:rPr>
          <w:rFonts w:ascii="Arial" w:hAnsi="Arial" w:cs="Arial"/>
          <w:i/>
          <w:iCs/>
          <w:sz w:val="18"/>
          <w:szCs w:val="18"/>
          <w:lang w:val="en-US"/>
        </w:rPr>
        <w:t xml:space="preserve"> 36’sı </w:t>
      </w:r>
      <w:proofErr w:type="spellStart"/>
      <w:r>
        <w:rPr>
          <w:rFonts w:ascii="Arial" w:hAnsi="Arial" w:cs="Arial"/>
          <w:i/>
          <w:iCs/>
          <w:sz w:val="18"/>
          <w:szCs w:val="18"/>
          <w:lang w:val="en-US"/>
        </w:rPr>
        <w:t>burslu</w:t>
      </w:r>
      <w:proofErr w:type="spellEnd"/>
      <w:r>
        <w:rPr>
          <w:rFonts w:ascii="Arial" w:hAnsi="Arial" w:cs="Arial"/>
          <w:i/>
          <w:iCs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18"/>
          <w:szCs w:val="18"/>
          <w:lang w:val="en-US"/>
        </w:rPr>
        <w:t>olarak</w:t>
      </w:r>
      <w:proofErr w:type="spellEnd"/>
      <w:r>
        <w:rPr>
          <w:rFonts w:ascii="Arial" w:hAnsi="Arial" w:cs="Arial"/>
          <w:i/>
          <w:iCs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18"/>
          <w:szCs w:val="18"/>
          <w:lang w:val="en-US"/>
        </w:rPr>
        <w:t>eğitim</w:t>
      </w:r>
      <w:proofErr w:type="spellEnd"/>
      <w:r>
        <w:rPr>
          <w:rFonts w:ascii="Arial" w:hAnsi="Arial" w:cs="Arial"/>
          <w:i/>
          <w:iCs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18"/>
          <w:szCs w:val="18"/>
          <w:lang w:val="en-US"/>
        </w:rPr>
        <w:t>görmektedir</w:t>
      </w:r>
      <w:proofErr w:type="spellEnd"/>
      <w:r>
        <w:rPr>
          <w:rFonts w:ascii="Arial" w:hAnsi="Arial" w:cs="Arial"/>
          <w:i/>
          <w:iCs/>
          <w:sz w:val="18"/>
          <w:szCs w:val="18"/>
          <w:lang w:val="en-US"/>
        </w:rPr>
        <w:t xml:space="preserve">. </w:t>
      </w:r>
      <w:proofErr w:type="gramStart"/>
      <w:r>
        <w:rPr>
          <w:rFonts w:ascii="Arial" w:hAnsi="Arial" w:cs="Arial"/>
          <w:i/>
          <w:iCs/>
          <w:sz w:val="18"/>
          <w:szCs w:val="18"/>
          <w:lang w:val="en-US"/>
        </w:rPr>
        <w:t xml:space="preserve">Koç </w:t>
      </w:r>
      <w:proofErr w:type="spellStart"/>
      <w:r>
        <w:rPr>
          <w:rFonts w:ascii="Arial" w:hAnsi="Arial" w:cs="Arial"/>
          <w:i/>
          <w:iCs/>
          <w:sz w:val="18"/>
          <w:szCs w:val="18"/>
          <w:lang w:val="en-US"/>
        </w:rPr>
        <w:t>Üniversitesi'nde</w:t>
      </w:r>
      <w:proofErr w:type="spellEnd"/>
      <w:r>
        <w:rPr>
          <w:rFonts w:ascii="Arial" w:hAnsi="Arial" w:cs="Arial"/>
          <w:i/>
          <w:iCs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18"/>
          <w:szCs w:val="18"/>
          <w:lang w:val="en-US"/>
        </w:rPr>
        <w:t>öğrenim</w:t>
      </w:r>
      <w:proofErr w:type="spellEnd"/>
      <w:r>
        <w:rPr>
          <w:rFonts w:ascii="Arial" w:hAnsi="Arial" w:cs="Arial"/>
          <w:i/>
          <w:iCs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18"/>
          <w:szCs w:val="18"/>
          <w:lang w:val="en-US"/>
        </w:rPr>
        <w:t>gören</w:t>
      </w:r>
      <w:proofErr w:type="spellEnd"/>
      <w:r>
        <w:rPr>
          <w:rFonts w:ascii="Arial" w:hAnsi="Arial" w:cs="Arial"/>
          <w:i/>
          <w:iCs/>
          <w:sz w:val="18"/>
          <w:szCs w:val="18"/>
          <w:lang w:val="en-US"/>
        </w:rPr>
        <w:t xml:space="preserve"> 7.048 </w:t>
      </w:r>
      <w:proofErr w:type="spellStart"/>
      <w:r>
        <w:rPr>
          <w:rFonts w:ascii="Arial" w:hAnsi="Arial" w:cs="Arial"/>
          <w:i/>
          <w:iCs/>
          <w:sz w:val="18"/>
          <w:szCs w:val="18"/>
          <w:lang w:val="en-US"/>
        </w:rPr>
        <w:t>öğrenci</w:t>
      </w:r>
      <w:proofErr w:type="spellEnd"/>
      <w:r>
        <w:rPr>
          <w:rFonts w:ascii="Arial" w:hAnsi="Arial" w:cs="Arial"/>
          <w:i/>
          <w:iCs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18"/>
          <w:szCs w:val="18"/>
          <w:lang w:val="en-US"/>
        </w:rPr>
        <w:t>bulunuyor</w:t>
      </w:r>
      <w:proofErr w:type="spellEnd"/>
      <w:r>
        <w:rPr>
          <w:rFonts w:ascii="Arial" w:hAnsi="Arial" w:cs="Arial"/>
          <w:i/>
          <w:iCs/>
          <w:sz w:val="18"/>
          <w:szCs w:val="18"/>
          <w:lang w:val="en-US"/>
        </w:rPr>
        <w:t>.</w:t>
      </w:r>
      <w:proofErr w:type="gramEnd"/>
      <w:r>
        <w:rPr>
          <w:rFonts w:ascii="Arial" w:hAnsi="Arial" w:cs="Arial"/>
          <w:i/>
          <w:iCs/>
          <w:sz w:val="18"/>
          <w:szCs w:val="18"/>
          <w:lang w:val="en-US"/>
        </w:rPr>
        <w:t xml:space="preserve"> Koç </w:t>
      </w:r>
      <w:proofErr w:type="spellStart"/>
      <w:r>
        <w:rPr>
          <w:rFonts w:ascii="Arial" w:hAnsi="Arial" w:cs="Arial"/>
          <w:i/>
          <w:iCs/>
          <w:sz w:val="18"/>
          <w:szCs w:val="18"/>
          <w:lang w:val="en-US"/>
        </w:rPr>
        <w:t>Üniversitesi’nin</w:t>
      </w:r>
      <w:proofErr w:type="spellEnd"/>
      <w:r>
        <w:rPr>
          <w:rFonts w:ascii="Arial" w:hAnsi="Arial" w:cs="Arial"/>
          <w:i/>
          <w:iCs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18"/>
          <w:szCs w:val="18"/>
          <w:lang w:val="en-US"/>
        </w:rPr>
        <w:t>lisans</w:t>
      </w:r>
      <w:proofErr w:type="spellEnd"/>
      <w:r>
        <w:rPr>
          <w:rFonts w:ascii="Arial" w:hAnsi="Arial" w:cs="Arial"/>
          <w:i/>
          <w:iCs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18"/>
          <w:szCs w:val="18"/>
          <w:lang w:val="en-US"/>
        </w:rPr>
        <w:t>ve</w:t>
      </w:r>
      <w:proofErr w:type="spellEnd"/>
      <w:r>
        <w:rPr>
          <w:rFonts w:ascii="Arial" w:hAnsi="Arial" w:cs="Arial"/>
          <w:i/>
          <w:iCs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18"/>
          <w:szCs w:val="18"/>
          <w:lang w:val="en-US"/>
        </w:rPr>
        <w:t>yüksek</w:t>
      </w:r>
      <w:proofErr w:type="spellEnd"/>
      <w:r>
        <w:rPr>
          <w:rFonts w:ascii="Arial" w:hAnsi="Arial" w:cs="Arial"/>
          <w:i/>
          <w:iCs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18"/>
          <w:szCs w:val="18"/>
          <w:lang w:val="en-US"/>
        </w:rPr>
        <w:t>lisans</w:t>
      </w:r>
      <w:proofErr w:type="spellEnd"/>
      <w:r>
        <w:rPr>
          <w:rFonts w:ascii="Arial" w:hAnsi="Arial" w:cs="Arial"/>
          <w:i/>
          <w:iCs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18"/>
          <w:szCs w:val="18"/>
          <w:lang w:val="en-US"/>
        </w:rPr>
        <w:t>programlarından</w:t>
      </w:r>
      <w:proofErr w:type="spellEnd"/>
      <w:r>
        <w:rPr>
          <w:rFonts w:ascii="Arial" w:hAnsi="Arial" w:cs="Arial"/>
          <w:i/>
          <w:iCs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18"/>
          <w:szCs w:val="18"/>
          <w:lang w:val="en-US"/>
        </w:rPr>
        <w:t>bugüne</w:t>
      </w:r>
      <w:proofErr w:type="spellEnd"/>
      <w:r>
        <w:rPr>
          <w:rFonts w:ascii="Arial" w:hAnsi="Arial" w:cs="Arial"/>
          <w:i/>
          <w:iCs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18"/>
          <w:szCs w:val="18"/>
          <w:lang w:val="en-US"/>
        </w:rPr>
        <w:t>değin</w:t>
      </w:r>
      <w:proofErr w:type="spellEnd"/>
      <w:r>
        <w:rPr>
          <w:rFonts w:ascii="Arial" w:hAnsi="Arial" w:cs="Arial"/>
          <w:i/>
          <w:iCs/>
          <w:sz w:val="18"/>
          <w:szCs w:val="18"/>
          <w:lang w:val="en-US"/>
        </w:rPr>
        <w:t xml:space="preserve"> 14.000’den </w:t>
      </w:r>
      <w:proofErr w:type="spellStart"/>
      <w:r>
        <w:rPr>
          <w:rFonts w:ascii="Arial" w:hAnsi="Arial" w:cs="Arial"/>
          <w:i/>
          <w:iCs/>
          <w:sz w:val="18"/>
          <w:szCs w:val="18"/>
          <w:lang w:val="en-US"/>
        </w:rPr>
        <w:t>fazla</w:t>
      </w:r>
      <w:proofErr w:type="spellEnd"/>
      <w:r>
        <w:rPr>
          <w:rFonts w:ascii="Arial" w:hAnsi="Arial" w:cs="Arial"/>
          <w:i/>
          <w:iCs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18"/>
          <w:szCs w:val="18"/>
          <w:lang w:val="en-US"/>
        </w:rPr>
        <w:t>öğrenci</w:t>
      </w:r>
      <w:proofErr w:type="spellEnd"/>
      <w:r>
        <w:rPr>
          <w:rFonts w:ascii="Arial" w:hAnsi="Arial" w:cs="Arial"/>
          <w:i/>
          <w:iCs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18"/>
          <w:szCs w:val="18"/>
          <w:lang w:val="en-US"/>
        </w:rPr>
        <w:t>mezun</w:t>
      </w:r>
      <w:proofErr w:type="spellEnd"/>
      <w:r>
        <w:rPr>
          <w:rFonts w:ascii="Arial" w:hAnsi="Arial" w:cs="Arial"/>
          <w:i/>
          <w:iCs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18"/>
          <w:szCs w:val="18"/>
          <w:lang w:val="en-US"/>
        </w:rPr>
        <w:t>oldu</w:t>
      </w:r>
      <w:proofErr w:type="spellEnd"/>
      <w:r>
        <w:rPr>
          <w:rFonts w:ascii="Arial" w:hAnsi="Arial" w:cs="Arial"/>
          <w:i/>
          <w:iCs/>
          <w:sz w:val="18"/>
          <w:szCs w:val="18"/>
          <w:lang w:val="en-US"/>
        </w:rPr>
        <w:t xml:space="preserve">. </w:t>
      </w:r>
      <w:proofErr w:type="gramStart"/>
      <w:r>
        <w:rPr>
          <w:rFonts w:ascii="Arial" w:hAnsi="Arial" w:cs="Arial"/>
          <w:i/>
          <w:iCs/>
          <w:sz w:val="18"/>
          <w:szCs w:val="18"/>
          <w:lang w:val="en-US"/>
        </w:rPr>
        <w:t xml:space="preserve">Koç </w:t>
      </w:r>
      <w:proofErr w:type="spellStart"/>
      <w:r>
        <w:rPr>
          <w:rFonts w:ascii="Arial" w:hAnsi="Arial" w:cs="Arial"/>
          <w:i/>
          <w:iCs/>
          <w:sz w:val="18"/>
          <w:szCs w:val="18"/>
          <w:lang w:val="en-US"/>
        </w:rPr>
        <w:lastRenderedPageBreak/>
        <w:t>Üniversitesi</w:t>
      </w:r>
      <w:proofErr w:type="spellEnd"/>
      <w:r>
        <w:rPr>
          <w:rFonts w:ascii="Arial" w:hAnsi="Arial" w:cs="Arial"/>
          <w:i/>
          <w:iCs/>
          <w:sz w:val="18"/>
          <w:szCs w:val="18"/>
          <w:lang w:val="en-US"/>
        </w:rPr>
        <w:t xml:space="preserve">, </w:t>
      </w:r>
      <w:proofErr w:type="spellStart"/>
      <w:r>
        <w:rPr>
          <w:rFonts w:ascii="Arial" w:hAnsi="Arial" w:cs="Arial"/>
          <w:i/>
          <w:iCs/>
          <w:sz w:val="18"/>
          <w:szCs w:val="18"/>
          <w:lang w:val="en-US"/>
        </w:rPr>
        <w:t>dünya</w:t>
      </w:r>
      <w:proofErr w:type="spellEnd"/>
      <w:r>
        <w:rPr>
          <w:rFonts w:ascii="Arial" w:hAnsi="Arial" w:cs="Arial"/>
          <w:i/>
          <w:iCs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18"/>
          <w:szCs w:val="18"/>
          <w:lang w:val="en-US"/>
        </w:rPr>
        <w:t>standartlarında</w:t>
      </w:r>
      <w:proofErr w:type="spellEnd"/>
      <w:r>
        <w:rPr>
          <w:rFonts w:ascii="Arial" w:hAnsi="Arial" w:cs="Arial"/>
          <w:i/>
          <w:iCs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18"/>
          <w:szCs w:val="18"/>
          <w:lang w:val="en-US"/>
        </w:rPr>
        <w:t>geniş</w:t>
      </w:r>
      <w:proofErr w:type="spellEnd"/>
      <w:r>
        <w:rPr>
          <w:rFonts w:ascii="Arial" w:hAnsi="Arial" w:cs="Arial"/>
          <w:i/>
          <w:iCs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18"/>
          <w:szCs w:val="18"/>
          <w:lang w:val="en-US"/>
        </w:rPr>
        <w:t>laboratuvar</w:t>
      </w:r>
      <w:proofErr w:type="spellEnd"/>
      <w:r>
        <w:rPr>
          <w:rFonts w:ascii="Arial" w:hAnsi="Arial" w:cs="Arial"/>
          <w:i/>
          <w:iCs/>
          <w:sz w:val="18"/>
          <w:szCs w:val="18"/>
          <w:lang w:val="en-US"/>
        </w:rPr>
        <w:t xml:space="preserve">, </w:t>
      </w:r>
      <w:proofErr w:type="spellStart"/>
      <w:r>
        <w:rPr>
          <w:rFonts w:ascii="Arial" w:hAnsi="Arial" w:cs="Arial"/>
          <w:i/>
          <w:iCs/>
          <w:sz w:val="18"/>
          <w:szCs w:val="18"/>
          <w:lang w:val="en-US"/>
        </w:rPr>
        <w:t>bilgi</w:t>
      </w:r>
      <w:proofErr w:type="spellEnd"/>
      <w:r>
        <w:rPr>
          <w:rFonts w:ascii="Arial" w:hAnsi="Arial" w:cs="Arial"/>
          <w:i/>
          <w:iCs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18"/>
          <w:szCs w:val="18"/>
          <w:lang w:val="en-US"/>
        </w:rPr>
        <w:t>işlem</w:t>
      </w:r>
      <w:proofErr w:type="spellEnd"/>
      <w:r>
        <w:rPr>
          <w:rFonts w:ascii="Arial" w:hAnsi="Arial" w:cs="Arial"/>
          <w:i/>
          <w:iCs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18"/>
          <w:szCs w:val="18"/>
          <w:lang w:val="en-US"/>
        </w:rPr>
        <w:t>ve</w:t>
      </w:r>
      <w:proofErr w:type="spellEnd"/>
      <w:r>
        <w:rPr>
          <w:rFonts w:ascii="Arial" w:hAnsi="Arial" w:cs="Arial"/>
          <w:i/>
          <w:iCs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18"/>
          <w:szCs w:val="18"/>
          <w:lang w:val="en-US"/>
        </w:rPr>
        <w:t>araştırma</w:t>
      </w:r>
      <w:proofErr w:type="spellEnd"/>
      <w:r>
        <w:rPr>
          <w:rFonts w:ascii="Arial" w:hAnsi="Arial" w:cs="Arial"/>
          <w:i/>
          <w:iCs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18"/>
          <w:szCs w:val="18"/>
          <w:lang w:val="en-US"/>
        </w:rPr>
        <w:t>olanaklarıyla</w:t>
      </w:r>
      <w:proofErr w:type="spellEnd"/>
      <w:r>
        <w:rPr>
          <w:rFonts w:ascii="Arial" w:hAnsi="Arial" w:cs="Arial"/>
          <w:i/>
          <w:iCs/>
          <w:sz w:val="18"/>
          <w:szCs w:val="18"/>
          <w:lang w:val="en-US"/>
        </w:rPr>
        <w:t xml:space="preserve">, </w:t>
      </w:r>
      <w:proofErr w:type="spellStart"/>
      <w:r>
        <w:rPr>
          <w:rFonts w:ascii="Arial" w:hAnsi="Arial" w:cs="Arial"/>
          <w:i/>
          <w:iCs/>
          <w:sz w:val="18"/>
          <w:szCs w:val="18"/>
          <w:lang w:val="en-US"/>
        </w:rPr>
        <w:t>öğretim</w:t>
      </w:r>
      <w:proofErr w:type="spellEnd"/>
      <w:r>
        <w:rPr>
          <w:rFonts w:ascii="Arial" w:hAnsi="Arial" w:cs="Arial"/>
          <w:i/>
          <w:iCs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18"/>
          <w:szCs w:val="18"/>
          <w:lang w:val="en-US"/>
        </w:rPr>
        <w:t>üyesi</w:t>
      </w:r>
      <w:proofErr w:type="spellEnd"/>
      <w:r>
        <w:rPr>
          <w:rFonts w:ascii="Arial" w:hAnsi="Arial" w:cs="Arial"/>
          <w:i/>
          <w:iCs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18"/>
          <w:szCs w:val="18"/>
          <w:lang w:val="en-US"/>
        </w:rPr>
        <w:t>başına</w:t>
      </w:r>
      <w:proofErr w:type="spellEnd"/>
      <w:r>
        <w:rPr>
          <w:rFonts w:ascii="Arial" w:hAnsi="Arial" w:cs="Arial"/>
          <w:i/>
          <w:iCs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18"/>
          <w:szCs w:val="18"/>
          <w:lang w:val="en-US"/>
        </w:rPr>
        <w:t>düşen</w:t>
      </w:r>
      <w:proofErr w:type="spellEnd"/>
      <w:r>
        <w:rPr>
          <w:rFonts w:ascii="Arial" w:hAnsi="Arial" w:cs="Arial"/>
          <w:i/>
          <w:iCs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18"/>
          <w:szCs w:val="18"/>
          <w:lang w:val="en-US"/>
        </w:rPr>
        <w:t>bilimsel</w:t>
      </w:r>
      <w:proofErr w:type="spellEnd"/>
      <w:r>
        <w:rPr>
          <w:rFonts w:ascii="Arial" w:hAnsi="Arial" w:cs="Arial"/>
          <w:i/>
          <w:iCs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18"/>
          <w:szCs w:val="18"/>
          <w:lang w:val="en-US"/>
        </w:rPr>
        <w:t>makale</w:t>
      </w:r>
      <w:proofErr w:type="spellEnd"/>
      <w:r>
        <w:rPr>
          <w:rFonts w:ascii="Arial" w:hAnsi="Arial" w:cs="Arial"/>
          <w:i/>
          <w:iCs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18"/>
          <w:szCs w:val="18"/>
          <w:lang w:val="en-US"/>
        </w:rPr>
        <w:t>sayısında</w:t>
      </w:r>
      <w:proofErr w:type="spellEnd"/>
      <w:r>
        <w:rPr>
          <w:rFonts w:ascii="Arial" w:hAnsi="Arial" w:cs="Arial"/>
          <w:i/>
          <w:iCs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18"/>
          <w:szCs w:val="18"/>
          <w:lang w:val="en-US"/>
        </w:rPr>
        <w:t>Türkiye'deki</w:t>
      </w:r>
      <w:proofErr w:type="spellEnd"/>
      <w:r>
        <w:rPr>
          <w:rFonts w:ascii="Arial" w:hAnsi="Arial" w:cs="Arial"/>
          <w:i/>
          <w:iCs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18"/>
          <w:szCs w:val="18"/>
          <w:lang w:val="en-US"/>
        </w:rPr>
        <w:t>eğitim</w:t>
      </w:r>
      <w:proofErr w:type="spellEnd"/>
      <w:r>
        <w:rPr>
          <w:rFonts w:ascii="Arial" w:hAnsi="Arial" w:cs="Arial"/>
          <w:i/>
          <w:iCs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18"/>
          <w:szCs w:val="18"/>
          <w:lang w:val="en-US"/>
        </w:rPr>
        <w:t>kurumlarının</w:t>
      </w:r>
      <w:proofErr w:type="spellEnd"/>
      <w:r>
        <w:rPr>
          <w:rFonts w:ascii="Arial" w:hAnsi="Arial" w:cs="Arial"/>
          <w:i/>
          <w:iCs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18"/>
          <w:szCs w:val="18"/>
          <w:lang w:val="en-US"/>
        </w:rPr>
        <w:t>arasında</w:t>
      </w:r>
      <w:proofErr w:type="spellEnd"/>
      <w:r>
        <w:rPr>
          <w:rFonts w:ascii="Arial" w:hAnsi="Arial" w:cs="Arial"/>
          <w:i/>
          <w:iCs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18"/>
          <w:szCs w:val="18"/>
          <w:lang w:val="en-US"/>
        </w:rPr>
        <w:t>en</w:t>
      </w:r>
      <w:proofErr w:type="spellEnd"/>
      <w:r>
        <w:rPr>
          <w:rFonts w:ascii="Arial" w:hAnsi="Arial" w:cs="Arial"/>
          <w:i/>
          <w:iCs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18"/>
          <w:szCs w:val="18"/>
          <w:lang w:val="en-US"/>
        </w:rPr>
        <w:t>üst</w:t>
      </w:r>
      <w:proofErr w:type="spellEnd"/>
      <w:r>
        <w:rPr>
          <w:rFonts w:ascii="Arial" w:hAnsi="Arial" w:cs="Arial"/>
          <w:i/>
          <w:iCs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18"/>
          <w:szCs w:val="18"/>
          <w:lang w:val="en-US"/>
        </w:rPr>
        <w:t>sıralarda</w:t>
      </w:r>
      <w:proofErr w:type="spellEnd"/>
      <w:r>
        <w:rPr>
          <w:rFonts w:ascii="Arial" w:hAnsi="Arial" w:cs="Arial"/>
          <w:i/>
          <w:iCs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18"/>
          <w:szCs w:val="18"/>
          <w:lang w:val="en-US"/>
        </w:rPr>
        <w:t>yer</w:t>
      </w:r>
      <w:proofErr w:type="spellEnd"/>
      <w:r>
        <w:rPr>
          <w:rFonts w:ascii="Arial" w:hAnsi="Arial" w:cs="Arial"/>
          <w:i/>
          <w:iCs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18"/>
          <w:szCs w:val="18"/>
          <w:lang w:val="en-US"/>
        </w:rPr>
        <w:t>alır</w:t>
      </w:r>
      <w:proofErr w:type="spellEnd"/>
      <w:r>
        <w:rPr>
          <w:rFonts w:ascii="Arial" w:hAnsi="Arial" w:cs="Arial"/>
          <w:i/>
          <w:iCs/>
          <w:sz w:val="18"/>
          <w:szCs w:val="18"/>
          <w:lang w:val="en-US"/>
        </w:rPr>
        <w:t>.</w:t>
      </w:r>
      <w:proofErr w:type="gramEnd"/>
    </w:p>
    <w:p w14:paraId="064B7BDD" w14:textId="77777777" w:rsidR="007B01B4" w:rsidRDefault="007B01B4" w:rsidP="007B01B4">
      <w:pPr>
        <w:rPr>
          <w:rFonts w:ascii="Calibri" w:hAnsi="Calibri" w:cs="Calibri"/>
          <w:sz w:val="22"/>
          <w:szCs w:val="22"/>
          <w:lang w:val="en-US"/>
        </w:rPr>
      </w:pPr>
    </w:p>
    <w:p w14:paraId="141CDC71" w14:textId="77777777" w:rsidR="00B245CA" w:rsidRPr="00773848" w:rsidRDefault="00B245CA" w:rsidP="00A90E3F">
      <w:pPr>
        <w:jc w:val="both"/>
        <w:rPr>
          <w:rFonts w:ascii="Arial" w:hAnsi="Arial" w:cs="Arial"/>
          <w:sz w:val="22"/>
          <w:szCs w:val="22"/>
        </w:rPr>
      </w:pPr>
    </w:p>
    <w:sectPr w:rsidR="00B245CA" w:rsidRPr="0077384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2B5BB3" w14:textId="77777777" w:rsidR="006F43B5" w:rsidRDefault="006F43B5" w:rsidP="00C238EB">
      <w:r>
        <w:separator/>
      </w:r>
    </w:p>
  </w:endnote>
  <w:endnote w:type="continuationSeparator" w:id="0">
    <w:p w14:paraId="49D7289C" w14:textId="77777777" w:rsidR="006F43B5" w:rsidRDefault="006F43B5" w:rsidP="00C23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94A00A" w14:textId="77777777" w:rsidR="006F43B5" w:rsidRDefault="006F43B5" w:rsidP="00C238EB">
      <w:r>
        <w:separator/>
      </w:r>
    </w:p>
  </w:footnote>
  <w:footnote w:type="continuationSeparator" w:id="0">
    <w:p w14:paraId="3CBB98DA" w14:textId="77777777" w:rsidR="006F43B5" w:rsidRDefault="006F43B5" w:rsidP="00C238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088B1C" w14:textId="77777777" w:rsidR="00C238EB" w:rsidRDefault="00C238EB" w:rsidP="00C238EB">
    <w:pPr>
      <w:pStyle w:val="stbilgi"/>
      <w:tabs>
        <w:tab w:val="clear" w:pos="4536"/>
        <w:tab w:val="clear" w:pos="9072"/>
        <w:tab w:val="left" w:pos="1830"/>
      </w:tabs>
      <w:rPr>
        <w:noProof/>
      </w:rPr>
    </w:pPr>
  </w:p>
  <w:p w14:paraId="13CD8F82" w14:textId="77777777" w:rsidR="00C238EB" w:rsidRDefault="00C238EB" w:rsidP="00C238EB">
    <w:pPr>
      <w:pStyle w:val="stbilgi"/>
      <w:tabs>
        <w:tab w:val="clear" w:pos="4536"/>
        <w:tab w:val="clear" w:pos="9072"/>
        <w:tab w:val="left" w:pos="1830"/>
      </w:tabs>
      <w:rPr>
        <w:noProof/>
      </w:rPr>
    </w:pPr>
  </w:p>
  <w:p w14:paraId="4B7E9CA1" w14:textId="22D3DF73" w:rsidR="00C238EB" w:rsidRDefault="00C238EB" w:rsidP="00C238EB">
    <w:pPr>
      <w:pStyle w:val="stbilgi"/>
      <w:tabs>
        <w:tab w:val="clear" w:pos="4536"/>
        <w:tab w:val="clear" w:pos="9072"/>
        <w:tab w:val="left" w:pos="1830"/>
      </w:tabs>
    </w:pPr>
    <w:r>
      <w:rPr>
        <w:noProof/>
      </w:rPr>
      <w:drawing>
        <wp:inline distT="0" distB="0" distL="0" distR="0" wp14:anchorId="3EDB0DD0" wp14:editId="4B2716D3">
          <wp:extent cx="2705100" cy="577813"/>
          <wp:effectExtent l="0" t="0" r="0" b="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9287" cy="57870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F05"/>
    <w:rsid w:val="00057156"/>
    <w:rsid w:val="002E702F"/>
    <w:rsid w:val="003D439F"/>
    <w:rsid w:val="004345F8"/>
    <w:rsid w:val="004C6F05"/>
    <w:rsid w:val="006A31E9"/>
    <w:rsid w:val="006F43B5"/>
    <w:rsid w:val="00773848"/>
    <w:rsid w:val="007A5FAB"/>
    <w:rsid w:val="007B01B4"/>
    <w:rsid w:val="00837676"/>
    <w:rsid w:val="00865671"/>
    <w:rsid w:val="00896405"/>
    <w:rsid w:val="009C520E"/>
    <w:rsid w:val="009F0A12"/>
    <w:rsid w:val="00A90E3F"/>
    <w:rsid w:val="00B245CA"/>
    <w:rsid w:val="00C238EB"/>
    <w:rsid w:val="00C41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611C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F05"/>
    <w:pPr>
      <w:spacing w:after="0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238E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238EB"/>
    <w:rPr>
      <w:rFonts w:ascii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238E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238EB"/>
    <w:rPr>
      <w:rFonts w:ascii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238E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238EB"/>
    <w:rPr>
      <w:rFonts w:ascii="Tahoma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F05"/>
    <w:pPr>
      <w:spacing w:after="0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238E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238EB"/>
    <w:rPr>
      <w:rFonts w:ascii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238E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238EB"/>
    <w:rPr>
      <w:rFonts w:ascii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238E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238EB"/>
    <w:rPr>
      <w:rFonts w:ascii="Tahoma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43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Nazmi Belge</dc:creator>
  <cp:lastModifiedBy>Bahar Yaslı</cp:lastModifiedBy>
  <cp:revision>7</cp:revision>
  <dcterms:created xsi:type="dcterms:W3CDTF">2019-03-13T12:26:00Z</dcterms:created>
  <dcterms:modified xsi:type="dcterms:W3CDTF">2019-03-19T08:24:00Z</dcterms:modified>
</cp:coreProperties>
</file>